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01ABD" w14:textId="77777777" w:rsidR="009A7335" w:rsidRPr="00DC6002" w:rsidRDefault="00594C1E">
      <w:pPr>
        <w:spacing w:after="60"/>
        <w:rPr>
          <w:color w:val="0E2841" w:themeColor="text2"/>
        </w:rPr>
      </w:pPr>
      <w:r w:rsidRPr="00DC6002">
        <w:rPr>
          <w:rFonts w:ascii="Poppins" w:eastAsia="Poppins" w:hAnsi="Poppins" w:cs="Poppins"/>
          <w:b/>
          <w:bCs/>
          <w:color w:val="0E2841" w:themeColor="text2"/>
          <w:sz w:val="48"/>
          <w:szCs w:val="48"/>
        </w:rPr>
        <w:t>THE BRIDGE PROGRAM</w:t>
      </w:r>
    </w:p>
    <w:p w14:paraId="276EAFE2" w14:textId="29D76EFF" w:rsidR="009A7335" w:rsidRPr="00A50AC1" w:rsidRDefault="00594C1E">
      <w:pPr>
        <w:spacing w:after="300"/>
        <w:rPr>
          <w:b/>
          <w:bCs/>
          <w:color w:val="E97132" w:themeColor="accent2"/>
        </w:rPr>
      </w:pPr>
      <w:r w:rsidRPr="00A50AC1">
        <w:rPr>
          <w:rFonts w:ascii="Poppins" w:eastAsia="Poppins" w:hAnsi="Poppins" w:cs="Poppins"/>
          <w:b/>
          <w:bCs/>
          <w:color w:val="E97132" w:themeColor="accent2"/>
          <w:sz w:val="24"/>
          <w:szCs w:val="24"/>
        </w:rPr>
        <w:t xml:space="preserve">Building Confidence Through Guided Transition </w:t>
      </w:r>
    </w:p>
    <w:p w14:paraId="5C5E482B" w14:textId="77777777" w:rsidR="009A7335" w:rsidRPr="00DC6002" w:rsidRDefault="00594C1E">
      <w:pPr>
        <w:pStyle w:val="Heading1"/>
        <w:spacing w:before="320" w:after="160"/>
        <w:rPr>
          <w:color w:val="0E2841" w:themeColor="text2"/>
        </w:rPr>
      </w:pPr>
      <w:r w:rsidRPr="00DC6002">
        <w:rPr>
          <w:rFonts w:ascii="Poppins" w:eastAsia="Poppins" w:hAnsi="Poppins" w:cs="Poppins"/>
          <w:b/>
          <w:bCs/>
          <w:color w:val="0E2841" w:themeColor="text2"/>
          <w:sz w:val="34"/>
          <w:szCs w:val="34"/>
        </w:rPr>
        <w:t>Purpose</w:t>
      </w:r>
    </w:p>
    <w:p w14:paraId="28037602" w14:textId="0B7D26B6" w:rsidR="009A7335" w:rsidRPr="007E20A1" w:rsidRDefault="00594C1E">
      <w:pPr>
        <w:spacing w:after="100"/>
      </w:pPr>
      <w:r w:rsidRPr="007E20A1">
        <w:rPr>
          <w:rFonts w:ascii="DM Sans" w:eastAsia="DM Sans" w:hAnsi="DM Sans" w:cs="DM Sans"/>
          <w:color w:val="311E04"/>
        </w:rPr>
        <w:t xml:space="preserve">The Bridge Program provides structured support during </w:t>
      </w:r>
      <w:r w:rsidR="00DC6002" w:rsidRPr="007E20A1">
        <w:rPr>
          <w:rFonts w:ascii="DM Sans" w:eastAsia="DM Sans" w:hAnsi="DM Sans" w:cs="DM Sans"/>
          <w:color w:val="311E04"/>
        </w:rPr>
        <w:t>the new</w:t>
      </w:r>
      <w:r w:rsidRPr="007E20A1">
        <w:rPr>
          <w:rFonts w:ascii="DM Sans" w:eastAsia="DM Sans" w:hAnsi="DM Sans" w:cs="DM Sans"/>
          <w:color w:val="311E04"/>
        </w:rPr>
        <w:t xml:space="preserve"> hire's first two weeks in production by pairing each new </w:t>
      </w:r>
      <w:r w:rsidR="00DC6002">
        <w:rPr>
          <w:rFonts w:ascii="DM Sans" w:eastAsia="DM Sans" w:hAnsi="DM Sans" w:cs="DM Sans"/>
          <w:color w:val="311E04"/>
        </w:rPr>
        <w:t>employee</w:t>
      </w:r>
      <w:r w:rsidRPr="007E20A1">
        <w:rPr>
          <w:rFonts w:ascii="DM Sans" w:eastAsia="DM Sans" w:hAnsi="DM Sans" w:cs="DM Sans"/>
          <w:color w:val="311E04"/>
        </w:rPr>
        <w:t xml:space="preserve"> with a high-performing Success Partner. The program bridges the gap between classroom learning and independent production through intentional observation, coaching, and real-time support</w:t>
      </w:r>
      <w:r w:rsidR="006A1F15" w:rsidRPr="007E20A1">
        <w:rPr>
          <w:rFonts w:ascii="DM Sans" w:eastAsia="DM Sans" w:hAnsi="DM Sans" w:cs="DM Sans"/>
          <w:color w:val="311E04"/>
        </w:rPr>
        <w:t>.</w:t>
      </w:r>
    </w:p>
    <w:p w14:paraId="27D30325" w14:textId="77777777" w:rsidR="009A7335" w:rsidRDefault="00594C1E" w:rsidP="00DC6002">
      <w:pPr>
        <w:pStyle w:val="Heading1"/>
        <w:spacing w:before="320" w:after="160"/>
        <w:jc w:val="both"/>
      </w:pPr>
      <w:r>
        <w:rPr>
          <w:rFonts w:ascii="Poppins" w:eastAsia="Poppins" w:hAnsi="Poppins" w:cs="Poppins"/>
          <w:b/>
          <w:bCs/>
          <w:color w:val="005042"/>
          <w:sz w:val="34"/>
          <w:szCs w:val="34"/>
        </w:rPr>
        <w:t>Program Objectives</w:t>
      </w:r>
    </w:p>
    <w:p w14:paraId="652C62CE" w14:textId="77777777" w:rsidR="009A7335" w:rsidRPr="007E20A1" w:rsidRDefault="00594C1E">
      <w:pPr>
        <w:pStyle w:val="ListParagraph"/>
        <w:numPr>
          <w:ilvl w:val="0"/>
          <w:numId w:val="2"/>
        </w:numPr>
        <w:spacing w:after="60"/>
      </w:pPr>
      <w:r w:rsidRPr="007E20A1">
        <w:rPr>
          <w:rFonts w:ascii="DM Sans" w:eastAsia="DM Sans" w:hAnsi="DM Sans" w:cs="DM Sans"/>
          <w:color w:val="311E04"/>
        </w:rPr>
        <w:t>Build confidence during the transition to independent production.</w:t>
      </w:r>
    </w:p>
    <w:p w14:paraId="72D753CC" w14:textId="77777777" w:rsidR="009A7335" w:rsidRPr="007E20A1" w:rsidRDefault="00594C1E">
      <w:pPr>
        <w:pStyle w:val="ListParagraph"/>
        <w:numPr>
          <w:ilvl w:val="0"/>
          <w:numId w:val="2"/>
        </w:numPr>
        <w:spacing w:after="60"/>
      </w:pPr>
      <w:r w:rsidRPr="007E20A1">
        <w:rPr>
          <w:rFonts w:ascii="DM Sans" w:eastAsia="DM Sans" w:hAnsi="DM Sans" w:cs="DM Sans"/>
          <w:color w:val="311E04"/>
        </w:rPr>
        <w:t>Reinforce classroom learning through real-world observation.</w:t>
      </w:r>
    </w:p>
    <w:p w14:paraId="49B6A694" w14:textId="77777777" w:rsidR="009A7335" w:rsidRPr="007E20A1" w:rsidRDefault="00594C1E">
      <w:pPr>
        <w:pStyle w:val="ListParagraph"/>
        <w:numPr>
          <w:ilvl w:val="0"/>
          <w:numId w:val="2"/>
        </w:numPr>
        <w:spacing w:after="60"/>
      </w:pPr>
      <w:r w:rsidRPr="007E20A1">
        <w:rPr>
          <w:rFonts w:ascii="DM Sans" w:eastAsia="DM Sans" w:hAnsi="DM Sans" w:cs="DM Sans"/>
          <w:color w:val="311E04"/>
        </w:rPr>
        <w:t>Develop strong documentation and case management habits.</w:t>
      </w:r>
    </w:p>
    <w:p w14:paraId="7F216423" w14:textId="77777777" w:rsidR="009A7335" w:rsidRPr="007E20A1" w:rsidRDefault="00594C1E">
      <w:pPr>
        <w:pStyle w:val="ListParagraph"/>
        <w:numPr>
          <w:ilvl w:val="0"/>
          <w:numId w:val="2"/>
        </w:numPr>
        <w:spacing w:after="60"/>
      </w:pPr>
      <w:r w:rsidRPr="007E20A1">
        <w:rPr>
          <w:rFonts w:ascii="DM Sans" w:eastAsia="DM Sans" w:hAnsi="DM Sans" w:cs="DM Sans"/>
          <w:color w:val="311E04"/>
        </w:rPr>
        <w:t>Provide a trusted resource for questions and guidance.</w:t>
      </w:r>
    </w:p>
    <w:p w14:paraId="3F0B93E4" w14:textId="5A93CC26" w:rsidR="009A7335" w:rsidRPr="007E20A1" w:rsidRDefault="006A1F15">
      <w:pPr>
        <w:pStyle w:val="ListParagraph"/>
        <w:numPr>
          <w:ilvl w:val="0"/>
          <w:numId w:val="2"/>
        </w:numPr>
        <w:spacing w:after="60"/>
      </w:pPr>
      <w:r w:rsidRPr="007E20A1">
        <w:rPr>
          <w:rFonts w:ascii="DM Sans" w:eastAsia="DM Sans" w:hAnsi="DM Sans" w:cs="DM Sans"/>
          <w:color w:val="311E04"/>
        </w:rPr>
        <w:t>Strengthening relationships within the Hub team.</w:t>
      </w:r>
    </w:p>
    <w:p w14:paraId="3A35715D" w14:textId="77777777" w:rsidR="009A7335" w:rsidRPr="007E20A1" w:rsidRDefault="00594C1E">
      <w:pPr>
        <w:pStyle w:val="ListParagraph"/>
        <w:numPr>
          <w:ilvl w:val="0"/>
          <w:numId w:val="2"/>
        </w:numPr>
        <w:spacing w:after="60"/>
      </w:pPr>
      <w:r w:rsidRPr="007E20A1">
        <w:rPr>
          <w:rFonts w:ascii="DM Sans" w:eastAsia="DM Sans" w:hAnsi="DM Sans" w:cs="DM Sans"/>
          <w:color w:val="311E04"/>
        </w:rPr>
        <w:t>Protect Success Partner capacity so mentoring is sustainable, not a hidden second job.</w:t>
      </w:r>
    </w:p>
    <w:p w14:paraId="2F4AC6F7" w14:textId="77777777" w:rsidR="009A7335" w:rsidRPr="00DC6002" w:rsidRDefault="00594C1E">
      <w:pPr>
        <w:pStyle w:val="Heading1"/>
        <w:spacing w:before="320" w:after="160"/>
        <w:rPr>
          <w:color w:val="0E2841" w:themeColor="text2"/>
        </w:rPr>
      </w:pPr>
      <w:r w:rsidRPr="00DC6002">
        <w:rPr>
          <w:rFonts w:ascii="Poppins" w:eastAsia="Poppins" w:hAnsi="Poppins" w:cs="Poppins"/>
          <w:b/>
          <w:bCs/>
          <w:color w:val="0E2841" w:themeColor="text2"/>
          <w:sz w:val="34"/>
          <w:szCs w:val="34"/>
        </w:rPr>
        <w:t>Roles</w:t>
      </w:r>
    </w:p>
    <w:p w14:paraId="62BFC4D3" w14:textId="77777777" w:rsidR="009A7335" w:rsidRPr="00DC6002" w:rsidRDefault="00594C1E">
      <w:pPr>
        <w:pStyle w:val="Heading2"/>
        <w:spacing w:before="240" w:after="120"/>
        <w:rPr>
          <w:color w:val="E97132" w:themeColor="accent2"/>
        </w:rPr>
      </w:pPr>
      <w:r w:rsidRPr="00DC6002">
        <w:rPr>
          <w:rFonts w:ascii="Poppins" w:eastAsia="Poppins" w:hAnsi="Poppins" w:cs="Poppins"/>
          <w:b/>
          <w:bCs/>
          <w:color w:val="E97132" w:themeColor="accent2"/>
        </w:rPr>
        <w:t>Success Partner</w:t>
      </w:r>
    </w:p>
    <w:p w14:paraId="71EEBD59" w14:textId="44854B28" w:rsidR="009A7335" w:rsidRPr="007E20A1" w:rsidRDefault="006A1F15">
      <w:pPr>
        <w:pStyle w:val="ListParagraph"/>
        <w:numPr>
          <w:ilvl w:val="0"/>
          <w:numId w:val="2"/>
        </w:numPr>
        <w:spacing w:after="60"/>
      </w:pPr>
      <w:r w:rsidRPr="007E20A1">
        <w:rPr>
          <w:rFonts w:ascii="DM Sans" w:eastAsia="DM Sans" w:hAnsi="DM Sans" w:cs="DM Sans"/>
          <w:color w:val="311E04"/>
        </w:rPr>
        <w:t>Models’ best practices during live work.</w:t>
      </w:r>
    </w:p>
    <w:p w14:paraId="6EE2F258" w14:textId="77777777" w:rsidR="009A7335" w:rsidRPr="007E20A1" w:rsidRDefault="00594C1E">
      <w:pPr>
        <w:pStyle w:val="ListParagraph"/>
        <w:numPr>
          <w:ilvl w:val="0"/>
          <w:numId w:val="2"/>
        </w:numPr>
        <w:spacing w:after="60"/>
      </w:pPr>
      <w:r w:rsidRPr="007E20A1">
        <w:rPr>
          <w:rFonts w:ascii="DM Sans" w:eastAsia="DM Sans" w:hAnsi="DM Sans" w:cs="DM Sans"/>
          <w:color w:val="311E04"/>
        </w:rPr>
        <w:t>Explains decision-making and workflows.</w:t>
      </w:r>
    </w:p>
    <w:p w14:paraId="13781348" w14:textId="77777777" w:rsidR="009A7335" w:rsidRPr="007E20A1" w:rsidRDefault="00594C1E">
      <w:pPr>
        <w:pStyle w:val="ListParagraph"/>
        <w:numPr>
          <w:ilvl w:val="0"/>
          <w:numId w:val="2"/>
        </w:numPr>
        <w:spacing w:after="60"/>
      </w:pPr>
      <w:r w:rsidRPr="007E20A1">
        <w:rPr>
          <w:rFonts w:ascii="DM Sans" w:eastAsia="DM Sans" w:hAnsi="DM Sans" w:cs="DM Sans"/>
          <w:color w:val="311E04"/>
        </w:rPr>
        <w:t>Answers questions and shares resources within capped daily windows.</w:t>
      </w:r>
    </w:p>
    <w:p w14:paraId="008867A2" w14:textId="77777777" w:rsidR="009A7335" w:rsidRPr="007E20A1" w:rsidRDefault="00594C1E">
      <w:pPr>
        <w:pStyle w:val="ListParagraph"/>
        <w:numPr>
          <w:ilvl w:val="0"/>
          <w:numId w:val="2"/>
        </w:numPr>
        <w:spacing w:after="60"/>
      </w:pPr>
      <w:r w:rsidRPr="007E20A1">
        <w:rPr>
          <w:rFonts w:ascii="DM Sans" w:eastAsia="DM Sans" w:hAnsi="DM Sans" w:cs="DM Sans"/>
          <w:color w:val="311E04"/>
        </w:rPr>
        <w:t>Encourages independent problem solving.</w:t>
      </w:r>
    </w:p>
    <w:p w14:paraId="0BFC675B" w14:textId="641C2AF0" w:rsidR="009A7335" w:rsidRPr="007E20A1" w:rsidRDefault="006A1F15">
      <w:pPr>
        <w:pStyle w:val="ListParagraph"/>
        <w:numPr>
          <w:ilvl w:val="0"/>
          <w:numId w:val="2"/>
        </w:numPr>
        <w:spacing w:after="60"/>
      </w:pPr>
      <w:r w:rsidRPr="007E20A1">
        <w:rPr>
          <w:rFonts w:ascii="DM Sans" w:eastAsia="DM Sans" w:hAnsi="DM Sans" w:cs="DM Sans"/>
          <w:color w:val="311E04"/>
        </w:rPr>
        <w:t>Notify the supervisor when additional support is needed.</w:t>
      </w:r>
    </w:p>
    <w:p w14:paraId="6D15B5B2" w14:textId="77777777" w:rsidR="009A7335" w:rsidRPr="00DC6002" w:rsidRDefault="00594C1E">
      <w:pPr>
        <w:pStyle w:val="Heading2"/>
        <w:spacing w:before="240" w:after="120"/>
        <w:rPr>
          <w:color w:val="E97132" w:themeColor="accent2"/>
        </w:rPr>
      </w:pPr>
      <w:r w:rsidRPr="00DC6002">
        <w:rPr>
          <w:rFonts w:ascii="Poppins" w:eastAsia="Poppins" w:hAnsi="Poppins" w:cs="Poppins"/>
          <w:b/>
          <w:bCs/>
          <w:color w:val="E97132" w:themeColor="accent2"/>
        </w:rPr>
        <w:t>Backup Success Partner</w:t>
      </w:r>
    </w:p>
    <w:p w14:paraId="74E85660" w14:textId="18F82587" w:rsidR="009A7335" w:rsidRPr="007E20A1" w:rsidRDefault="00594C1E">
      <w:pPr>
        <w:pStyle w:val="ListParagraph"/>
        <w:numPr>
          <w:ilvl w:val="0"/>
          <w:numId w:val="2"/>
        </w:numPr>
        <w:spacing w:after="60"/>
      </w:pPr>
      <w:r w:rsidRPr="007E20A1">
        <w:rPr>
          <w:rFonts w:ascii="DM Sans" w:eastAsia="DM Sans" w:hAnsi="DM Sans" w:cs="DM Sans"/>
          <w:color w:val="311E04"/>
        </w:rPr>
        <w:t>Named at kickoff, before Day 1.</w:t>
      </w:r>
    </w:p>
    <w:p w14:paraId="104687E8" w14:textId="77777777" w:rsidR="009A7335" w:rsidRPr="007E20A1" w:rsidRDefault="00594C1E">
      <w:pPr>
        <w:pStyle w:val="ListParagraph"/>
        <w:numPr>
          <w:ilvl w:val="0"/>
          <w:numId w:val="2"/>
        </w:numPr>
        <w:spacing w:after="60"/>
      </w:pPr>
      <w:r w:rsidRPr="007E20A1">
        <w:rPr>
          <w:rFonts w:ascii="DM Sans" w:eastAsia="DM Sans" w:hAnsi="DM Sans" w:cs="DM Sans"/>
          <w:color w:val="311E04"/>
        </w:rPr>
        <w:t>Covers observation sessions and Q&amp;A if the primary Success Partner is out or over capacity.</w:t>
      </w:r>
    </w:p>
    <w:p w14:paraId="7CD87976" w14:textId="77777777" w:rsidR="009A7335" w:rsidRPr="007E20A1" w:rsidRDefault="00594C1E">
      <w:pPr>
        <w:pStyle w:val="ListParagraph"/>
        <w:numPr>
          <w:ilvl w:val="0"/>
          <w:numId w:val="2"/>
        </w:numPr>
        <w:spacing w:after="60"/>
      </w:pPr>
      <w:r w:rsidRPr="007E20A1">
        <w:rPr>
          <w:rFonts w:ascii="DM Sans" w:eastAsia="DM Sans" w:hAnsi="DM Sans" w:cs="DM Sans"/>
          <w:color w:val="311E04"/>
        </w:rPr>
        <w:t>Reviewed and reassigned each cohort so the same person doesn't absorb every gap.</w:t>
      </w:r>
    </w:p>
    <w:p w14:paraId="17B8AE30" w14:textId="77777777" w:rsidR="009A7335" w:rsidRPr="00DC6002" w:rsidRDefault="00594C1E">
      <w:pPr>
        <w:pStyle w:val="Heading2"/>
        <w:spacing w:before="240" w:after="120"/>
        <w:rPr>
          <w:color w:val="E97132" w:themeColor="accent2"/>
        </w:rPr>
      </w:pPr>
      <w:r w:rsidRPr="00DC6002">
        <w:rPr>
          <w:rFonts w:ascii="Poppins" w:eastAsia="Poppins" w:hAnsi="Poppins" w:cs="Poppins"/>
          <w:b/>
          <w:bCs/>
          <w:color w:val="E97132" w:themeColor="accent2"/>
        </w:rPr>
        <w:t>New Hire</w:t>
      </w:r>
    </w:p>
    <w:p w14:paraId="22FF26E7" w14:textId="4171CFEC" w:rsidR="009A7335" w:rsidRPr="007E20A1" w:rsidRDefault="006A1F15">
      <w:pPr>
        <w:pStyle w:val="ListParagraph"/>
        <w:numPr>
          <w:ilvl w:val="0"/>
          <w:numId w:val="2"/>
        </w:numPr>
        <w:spacing w:after="60"/>
      </w:pPr>
      <w:r w:rsidRPr="007E20A1">
        <w:rPr>
          <w:rFonts w:ascii="DM Sans" w:eastAsia="DM Sans" w:hAnsi="DM Sans" w:cs="DM Sans"/>
          <w:color w:val="311E04"/>
        </w:rPr>
        <w:t>Attend all scheduled observation sessions.</w:t>
      </w:r>
    </w:p>
    <w:p w14:paraId="31843FFD" w14:textId="77777777" w:rsidR="009A7335" w:rsidRPr="007E20A1" w:rsidRDefault="00594C1E">
      <w:pPr>
        <w:pStyle w:val="ListParagraph"/>
        <w:numPr>
          <w:ilvl w:val="0"/>
          <w:numId w:val="2"/>
        </w:numPr>
        <w:spacing w:after="60"/>
      </w:pPr>
      <w:r w:rsidRPr="007E20A1">
        <w:rPr>
          <w:rFonts w:ascii="DM Sans" w:eastAsia="DM Sans" w:hAnsi="DM Sans" w:cs="DM Sans"/>
          <w:color w:val="311E04"/>
        </w:rPr>
        <w:t>Keeps a running list of questions.</w:t>
      </w:r>
    </w:p>
    <w:p w14:paraId="39979F1B" w14:textId="0EABFF56" w:rsidR="009A7335" w:rsidRPr="007E20A1" w:rsidRDefault="006A1F15">
      <w:pPr>
        <w:pStyle w:val="ListParagraph"/>
        <w:numPr>
          <w:ilvl w:val="0"/>
          <w:numId w:val="2"/>
        </w:numPr>
        <w:spacing w:after="60"/>
      </w:pPr>
      <w:r w:rsidRPr="007E20A1">
        <w:rPr>
          <w:rFonts w:ascii="DM Sans" w:eastAsia="DM Sans" w:hAnsi="DM Sans" w:cs="DM Sans"/>
          <w:color w:val="311E04"/>
        </w:rPr>
        <w:t xml:space="preserve">Take notes </w:t>
      </w:r>
      <w:r w:rsidR="007E20A1" w:rsidRPr="007E20A1">
        <w:rPr>
          <w:rFonts w:ascii="DM Sans" w:eastAsia="DM Sans" w:hAnsi="DM Sans" w:cs="DM Sans"/>
          <w:color w:val="311E04"/>
        </w:rPr>
        <w:t>while</w:t>
      </w:r>
      <w:r w:rsidRPr="007E20A1">
        <w:rPr>
          <w:rFonts w:ascii="DM Sans" w:eastAsia="DM Sans" w:hAnsi="DM Sans" w:cs="DM Sans"/>
          <w:color w:val="311E04"/>
        </w:rPr>
        <w:t xml:space="preserve"> shadowing.</w:t>
      </w:r>
    </w:p>
    <w:p w14:paraId="08BFB29E" w14:textId="77777777" w:rsidR="009A7335" w:rsidRPr="007E20A1" w:rsidRDefault="00594C1E">
      <w:pPr>
        <w:pStyle w:val="ListParagraph"/>
        <w:numPr>
          <w:ilvl w:val="0"/>
          <w:numId w:val="2"/>
        </w:numPr>
        <w:spacing w:after="60"/>
      </w:pPr>
      <w:r w:rsidRPr="007E20A1">
        <w:rPr>
          <w:rFonts w:ascii="DM Sans" w:eastAsia="DM Sans" w:hAnsi="DM Sans" w:cs="DM Sans"/>
          <w:color w:val="311E04"/>
        </w:rPr>
        <w:t>Applies learning during independent work.</w:t>
      </w:r>
    </w:p>
    <w:p w14:paraId="3D3408C7" w14:textId="77777777" w:rsidR="009A7335" w:rsidRPr="007E20A1" w:rsidRDefault="00594C1E">
      <w:pPr>
        <w:pStyle w:val="ListParagraph"/>
        <w:numPr>
          <w:ilvl w:val="0"/>
          <w:numId w:val="2"/>
        </w:numPr>
        <w:spacing w:after="60"/>
      </w:pPr>
      <w:r w:rsidRPr="007E20A1">
        <w:rPr>
          <w:rFonts w:ascii="DM Sans" w:eastAsia="DM Sans" w:hAnsi="DM Sans" w:cs="DM Sans"/>
          <w:color w:val="311E04"/>
        </w:rPr>
        <w:t>Completes a brief daily reflection.</w:t>
      </w:r>
    </w:p>
    <w:p w14:paraId="498B3845" w14:textId="77777777" w:rsidR="007E20A1" w:rsidRDefault="007E20A1">
      <w:pPr>
        <w:pStyle w:val="Heading2"/>
        <w:spacing w:before="240" w:after="120"/>
        <w:rPr>
          <w:rFonts w:ascii="Poppins" w:eastAsia="Poppins" w:hAnsi="Poppins" w:cs="Poppins"/>
          <w:b/>
          <w:bCs/>
          <w:color w:val="005042"/>
        </w:rPr>
      </w:pPr>
    </w:p>
    <w:p w14:paraId="7ABB535E" w14:textId="77777777" w:rsidR="00A50AC1" w:rsidRDefault="00A50AC1">
      <w:pPr>
        <w:pStyle w:val="Heading2"/>
        <w:spacing w:before="240" w:after="120"/>
        <w:rPr>
          <w:rFonts w:ascii="Poppins" w:eastAsia="Poppins" w:hAnsi="Poppins" w:cs="Poppins"/>
          <w:b/>
          <w:bCs/>
          <w:color w:val="005042"/>
        </w:rPr>
      </w:pPr>
    </w:p>
    <w:p w14:paraId="104188AC" w14:textId="2DF5CB76" w:rsidR="009A7335" w:rsidRPr="00DC6002" w:rsidRDefault="00594C1E">
      <w:pPr>
        <w:pStyle w:val="Heading2"/>
        <w:spacing w:before="240" w:after="120"/>
        <w:rPr>
          <w:color w:val="E97132" w:themeColor="accent2"/>
        </w:rPr>
      </w:pPr>
      <w:r w:rsidRPr="00DC6002">
        <w:rPr>
          <w:rFonts w:ascii="Poppins" w:eastAsia="Poppins" w:hAnsi="Poppins" w:cs="Poppins"/>
          <w:b/>
          <w:bCs/>
          <w:color w:val="E97132" w:themeColor="accent2"/>
        </w:rPr>
        <w:lastRenderedPageBreak/>
        <w:t>Supervisor</w:t>
      </w:r>
    </w:p>
    <w:p w14:paraId="2148D2F7" w14:textId="3E2BD17D" w:rsidR="006A1F15" w:rsidRPr="007E20A1" w:rsidRDefault="006A1F15">
      <w:pPr>
        <w:pStyle w:val="ListParagraph"/>
        <w:numPr>
          <w:ilvl w:val="0"/>
          <w:numId w:val="2"/>
        </w:numPr>
        <w:spacing w:after="60"/>
        <w:rPr>
          <w:rFonts w:ascii="Aptos" w:hAnsi="Aptos"/>
        </w:rPr>
      </w:pPr>
      <w:r w:rsidRPr="007E20A1">
        <w:rPr>
          <w:rFonts w:ascii="Aptos" w:hAnsi="Aptos"/>
        </w:rPr>
        <w:t>Identify Success partners based on tenure and overall performance.</w:t>
      </w:r>
    </w:p>
    <w:p w14:paraId="52D26F50" w14:textId="550BAB7E" w:rsidR="006A1F15" w:rsidRPr="007E20A1" w:rsidRDefault="006A1F15">
      <w:pPr>
        <w:pStyle w:val="ListParagraph"/>
        <w:numPr>
          <w:ilvl w:val="0"/>
          <w:numId w:val="2"/>
        </w:numPr>
        <w:spacing w:after="60"/>
        <w:rPr>
          <w:rFonts w:ascii="Aptos" w:hAnsi="Aptos"/>
        </w:rPr>
      </w:pPr>
      <w:r w:rsidRPr="007E20A1">
        <w:rPr>
          <w:rFonts w:ascii="Aptos" w:hAnsi="Aptos"/>
        </w:rPr>
        <w:t>Work with WFM to</w:t>
      </w:r>
      <w:r w:rsidR="007E20A1">
        <w:rPr>
          <w:rFonts w:ascii="Aptos" w:hAnsi="Aptos"/>
        </w:rPr>
        <w:t xml:space="preserve"> schedule</w:t>
      </w:r>
      <w:r w:rsidRPr="007E20A1">
        <w:rPr>
          <w:rFonts w:ascii="Aptos" w:hAnsi="Aptos"/>
        </w:rPr>
        <w:t xml:space="preserve"> needed SP time</w:t>
      </w:r>
    </w:p>
    <w:p w14:paraId="4AF7AC4C" w14:textId="77777777" w:rsidR="009A7335" w:rsidRPr="007E20A1" w:rsidRDefault="00594C1E">
      <w:pPr>
        <w:pStyle w:val="ListParagraph"/>
        <w:numPr>
          <w:ilvl w:val="0"/>
          <w:numId w:val="2"/>
        </w:numPr>
        <w:spacing w:after="60"/>
      </w:pPr>
      <w:r w:rsidRPr="007E20A1">
        <w:rPr>
          <w:rFonts w:ascii="DM Sans" w:eastAsia="DM Sans" w:hAnsi="DM Sans" w:cs="DM Sans"/>
          <w:color w:val="311E04"/>
        </w:rPr>
        <w:t>Runs the Day 3 mid-week pulse check, Week 1 checkpoint, and Week 2 graduation review.</w:t>
      </w:r>
    </w:p>
    <w:p w14:paraId="1A99C13E" w14:textId="77777777" w:rsidR="009A7335" w:rsidRPr="007E20A1" w:rsidRDefault="00594C1E">
      <w:pPr>
        <w:pStyle w:val="ListParagraph"/>
        <w:numPr>
          <w:ilvl w:val="0"/>
          <w:numId w:val="2"/>
        </w:numPr>
        <w:spacing w:after="60"/>
      </w:pPr>
      <w:r w:rsidRPr="007E20A1">
        <w:rPr>
          <w:rFonts w:ascii="DM Sans" w:eastAsia="DM Sans" w:hAnsi="DM Sans" w:cs="DM Sans"/>
          <w:color w:val="311E04"/>
        </w:rPr>
        <w:t>Confirms the Backup Success Partner is briefed before Day 1.</w:t>
      </w:r>
    </w:p>
    <w:p w14:paraId="1ED913CC" w14:textId="77777777" w:rsidR="009A7335" w:rsidRDefault="00594C1E">
      <w:r>
        <w:br w:type="page"/>
      </w:r>
    </w:p>
    <w:p w14:paraId="08D947F0" w14:textId="3BBED96A" w:rsidR="009A7335" w:rsidRPr="00DC6002" w:rsidRDefault="00594C1E">
      <w:pPr>
        <w:pStyle w:val="Heading1"/>
        <w:spacing w:before="320" w:after="160"/>
        <w:rPr>
          <w:color w:val="0E2841" w:themeColor="text2"/>
        </w:rPr>
      </w:pPr>
      <w:r w:rsidRPr="00DC6002">
        <w:rPr>
          <w:rFonts w:ascii="Poppins" w:eastAsia="Poppins" w:hAnsi="Poppins" w:cs="Poppins"/>
          <w:b/>
          <w:bCs/>
          <w:color w:val="0E2841" w:themeColor="text2"/>
          <w:sz w:val="34"/>
          <w:szCs w:val="34"/>
        </w:rPr>
        <w:lastRenderedPageBreak/>
        <w:t xml:space="preserve">Time Commitment </w:t>
      </w:r>
    </w:p>
    <w:p w14:paraId="12A978F7" w14:textId="6A7AC884" w:rsidR="009A7335" w:rsidRDefault="00594C1E">
      <w:pPr>
        <w:spacing w:after="100"/>
      </w:pPr>
      <w:r>
        <w:rPr>
          <w:rFonts w:ascii="DM Sans" w:eastAsia="DM Sans" w:hAnsi="DM Sans" w:cs="DM Sans"/>
          <w:color w:val="311E04"/>
          <w:sz w:val="21"/>
          <w:szCs w:val="21"/>
        </w:rPr>
        <w:t>These replace ope</w:t>
      </w:r>
      <w:r w:rsidR="00DC6002">
        <w:rPr>
          <w:rFonts w:ascii="DM Sans" w:eastAsia="DM Sans" w:hAnsi="DM Sans" w:cs="DM Sans"/>
          <w:color w:val="311E04"/>
          <w:sz w:val="21"/>
          <w:szCs w:val="21"/>
        </w:rPr>
        <w:t xml:space="preserve">n </w:t>
      </w:r>
      <w:r>
        <w:rPr>
          <w:rFonts w:ascii="DM Sans" w:eastAsia="DM Sans" w:hAnsi="DM Sans" w:cs="DM Sans"/>
          <w:color w:val="311E04"/>
          <w:sz w:val="21"/>
          <w:szCs w:val="21"/>
        </w:rPr>
        <w:t>ended "as needed" language with explicit caps, so mentoring capacity is predictable for both the Success Partner and their supervisor.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3600"/>
        <w:gridCol w:w="3600"/>
      </w:tblGrid>
      <w:tr w:rsidR="009A7335" w14:paraId="28E9C8B9" w14:textId="77777777" w:rsidTr="00DC6002">
        <w:tc>
          <w:tcPr>
            <w:tcW w:w="2200" w:type="dxa"/>
            <w:shd w:val="clear" w:color="auto" w:fill="0E2841" w:themeFill="text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9246BE" w14:textId="77777777" w:rsidR="009A7335" w:rsidRDefault="00594C1E">
            <w:r>
              <w:rPr>
                <w:rFonts w:ascii="DM Sans" w:eastAsia="DM Sans" w:hAnsi="DM Sans" w:cs="DM Sans"/>
                <w:b/>
                <w:bCs/>
                <w:color w:val="FFFFFF"/>
                <w:sz w:val="19"/>
                <w:szCs w:val="19"/>
              </w:rPr>
              <w:t>Role</w:t>
            </w:r>
          </w:p>
        </w:tc>
        <w:tc>
          <w:tcPr>
            <w:tcW w:w="3600" w:type="dxa"/>
            <w:shd w:val="clear" w:color="auto" w:fill="0E2841" w:themeFill="text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B0A48B" w14:textId="77777777" w:rsidR="009A7335" w:rsidRDefault="00594C1E">
            <w:r>
              <w:rPr>
                <w:rFonts w:ascii="DM Sans" w:eastAsia="DM Sans" w:hAnsi="DM Sans" w:cs="DM Sans"/>
                <w:b/>
                <w:bCs/>
                <w:color w:val="FFFFFF"/>
                <w:sz w:val="19"/>
                <w:szCs w:val="19"/>
              </w:rPr>
              <w:t>Time Budget</w:t>
            </w:r>
          </w:p>
        </w:tc>
        <w:tc>
          <w:tcPr>
            <w:tcW w:w="3600" w:type="dxa"/>
            <w:shd w:val="clear" w:color="auto" w:fill="0E2841" w:themeFill="text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A520D8" w14:textId="77777777" w:rsidR="009A7335" w:rsidRDefault="00594C1E">
            <w:r>
              <w:rPr>
                <w:rFonts w:ascii="DM Sans" w:eastAsia="DM Sans" w:hAnsi="DM Sans" w:cs="DM Sans"/>
                <w:b/>
                <w:bCs/>
                <w:color w:val="FFFFFF"/>
                <w:sz w:val="19"/>
                <w:szCs w:val="19"/>
              </w:rPr>
              <w:t>Protection Mechanism</w:t>
            </w:r>
          </w:p>
        </w:tc>
      </w:tr>
      <w:tr w:rsidR="009A7335" w14:paraId="53F6B371" w14:textId="77777777">
        <w:tc>
          <w:tcPr>
            <w:tcW w:w="2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C63B46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Success Partner</w:t>
            </w:r>
          </w:p>
        </w:tc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DCACA4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45 min/day, Week 1 (30 min observation + 15 min coaching/Q&amp;A)</w:t>
            </w:r>
          </w:p>
        </w:tc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D802F8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Blocked on SP calendar; counted toward SP's daily activity, not extra</w:t>
            </w:r>
          </w:p>
        </w:tc>
      </w:tr>
      <w:tr w:rsidR="009A7335" w14:paraId="709AC028" w14:textId="77777777" w:rsidTr="00DC6002">
        <w:tc>
          <w:tcPr>
            <w:tcW w:w="22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4EDD9A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Success Partner</w:t>
            </w:r>
          </w:p>
        </w:tc>
        <w:tc>
          <w:tcPr>
            <w:tcW w:w="36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9837D4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20 min/day, Week 2 (observation every other day + batched check-ins)</w:t>
            </w:r>
          </w:p>
        </w:tc>
        <w:tc>
          <w:tcPr>
            <w:tcW w:w="36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A2CCE2" w14:textId="4A53305E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Capped and scheduled not open-ended "as needed"</w:t>
            </w:r>
          </w:p>
        </w:tc>
      </w:tr>
      <w:tr w:rsidR="009A7335" w14:paraId="6F52E7B0" w14:textId="77777777">
        <w:tc>
          <w:tcPr>
            <w:tcW w:w="2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CAB85D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Success Partner</w:t>
            </w:r>
          </w:p>
        </w:tc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0FAF1D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Temporary 10% caseload credit during both weeks</w:t>
            </w:r>
          </w:p>
        </w:tc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BDB199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Supervisor adjusts SP's individual production target for the 2-week window</w:t>
            </w:r>
          </w:p>
        </w:tc>
      </w:tr>
      <w:tr w:rsidR="009A7335" w14:paraId="4D0F9978" w14:textId="77777777" w:rsidTr="00DC6002">
        <w:tc>
          <w:tcPr>
            <w:tcW w:w="22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8F321D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New Hire</w:t>
            </w:r>
          </w:p>
        </w:tc>
        <w:tc>
          <w:tcPr>
            <w:tcW w:w="36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826105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Escalation outside SP's capped windows</w:t>
            </w:r>
          </w:p>
        </w:tc>
        <w:tc>
          <w:tcPr>
            <w:tcW w:w="36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D0D888" w14:textId="0B9A830A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Routed to Backup Success Partner or Supervisor never left unresolved</w:t>
            </w:r>
          </w:p>
        </w:tc>
      </w:tr>
    </w:tbl>
    <w:p w14:paraId="6A7F760B" w14:textId="77777777" w:rsidR="009A7335" w:rsidRPr="00DC6002" w:rsidRDefault="00594C1E">
      <w:pPr>
        <w:pStyle w:val="Heading1"/>
        <w:spacing w:before="320" w:after="160"/>
        <w:rPr>
          <w:color w:val="0E2841" w:themeColor="text2"/>
        </w:rPr>
      </w:pPr>
      <w:r w:rsidRPr="00DC6002">
        <w:rPr>
          <w:rFonts w:ascii="Poppins" w:eastAsia="Poppins" w:hAnsi="Poppins" w:cs="Poppins"/>
          <w:b/>
          <w:bCs/>
          <w:color w:val="0E2841" w:themeColor="text2"/>
          <w:sz w:val="34"/>
          <w:szCs w:val="34"/>
        </w:rPr>
        <w:t>Two-Week Bridge Schedule</w:t>
      </w:r>
    </w:p>
    <w:p w14:paraId="36E081F4" w14:textId="77777777" w:rsidR="009A7335" w:rsidRDefault="00594C1E">
      <w:pPr>
        <w:spacing w:after="100"/>
      </w:pPr>
      <w:r>
        <w:rPr>
          <w:rFonts w:ascii="DM Sans" w:eastAsia="DM Sans" w:hAnsi="DM Sans" w:cs="DM Sans"/>
          <w:color w:val="311E04"/>
          <w:sz w:val="21"/>
          <w:szCs w:val="21"/>
        </w:rPr>
        <w:t>Each day has a defined time budget and mode, mirrored across both weeks so nothing is left to informal interpretation.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2200"/>
        <w:gridCol w:w="3300"/>
        <w:gridCol w:w="1500"/>
        <w:gridCol w:w="1500"/>
      </w:tblGrid>
      <w:tr w:rsidR="009A7335" w14:paraId="5939DC97" w14:textId="77777777" w:rsidTr="00DC6002">
        <w:tc>
          <w:tcPr>
            <w:tcW w:w="900" w:type="dxa"/>
            <w:shd w:val="clear" w:color="auto" w:fill="0E2841" w:themeFill="text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E62E14" w14:textId="77777777" w:rsidR="009A7335" w:rsidRDefault="00594C1E">
            <w:r>
              <w:rPr>
                <w:rFonts w:ascii="DM Sans" w:eastAsia="DM Sans" w:hAnsi="DM Sans" w:cs="DM Sans"/>
                <w:b/>
                <w:bCs/>
                <w:color w:val="FFFFFF"/>
                <w:sz w:val="19"/>
                <w:szCs w:val="19"/>
              </w:rPr>
              <w:t>Day</w:t>
            </w:r>
          </w:p>
        </w:tc>
        <w:tc>
          <w:tcPr>
            <w:tcW w:w="2200" w:type="dxa"/>
            <w:shd w:val="clear" w:color="auto" w:fill="0E2841" w:themeFill="text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829732" w14:textId="77777777" w:rsidR="009A7335" w:rsidRDefault="00594C1E">
            <w:r>
              <w:rPr>
                <w:rFonts w:ascii="DM Sans" w:eastAsia="DM Sans" w:hAnsi="DM Sans" w:cs="DM Sans"/>
                <w:b/>
                <w:bCs/>
                <w:color w:val="FFFFFF"/>
                <w:sz w:val="19"/>
                <w:szCs w:val="19"/>
              </w:rPr>
              <w:t>Focus</w:t>
            </w:r>
          </w:p>
        </w:tc>
        <w:tc>
          <w:tcPr>
            <w:tcW w:w="3300" w:type="dxa"/>
            <w:shd w:val="clear" w:color="auto" w:fill="0E2841" w:themeFill="text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EF4283" w14:textId="77777777" w:rsidR="009A7335" w:rsidRDefault="00594C1E">
            <w:r>
              <w:rPr>
                <w:rFonts w:ascii="DM Sans" w:eastAsia="DM Sans" w:hAnsi="DM Sans" w:cs="DM Sans"/>
                <w:b/>
                <w:bCs/>
                <w:color w:val="FFFFFF"/>
                <w:sz w:val="19"/>
                <w:szCs w:val="19"/>
              </w:rPr>
              <w:t>Activities</w:t>
            </w:r>
          </w:p>
        </w:tc>
        <w:tc>
          <w:tcPr>
            <w:tcW w:w="1500" w:type="dxa"/>
            <w:shd w:val="clear" w:color="auto" w:fill="0E2841" w:themeFill="text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D78443" w14:textId="77777777" w:rsidR="009A7335" w:rsidRDefault="00594C1E">
            <w:r>
              <w:rPr>
                <w:rFonts w:ascii="DM Sans" w:eastAsia="DM Sans" w:hAnsi="DM Sans" w:cs="DM Sans"/>
                <w:b/>
                <w:bCs/>
                <w:color w:val="FFFFFF"/>
                <w:sz w:val="19"/>
                <w:szCs w:val="19"/>
              </w:rPr>
              <w:t>Time</w:t>
            </w:r>
          </w:p>
        </w:tc>
        <w:tc>
          <w:tcPr>
            <w:tcW w:w="1500" w:type="dxa"/>
            <w:shd w:val="clear" w:color="auto" w:fill="0E2841" w:themeFill="text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F9F506" w14:textId="77777777" w:rsidR="009A7335" w:rsidRDefault="00594C1E">
            <w:r>
              <w:rPr>
                <w:rFonts w:ascii="DM Sans" w:eastAsia="DM Sans" w:hAnsi="DM Sans" w:cs="DM Sans"/>
                <w:b/>
                <w:bCs/>
                <w:color w:val="FFFFFF"/>
                <w:sz w:val="19"/>
                <w:szCs w:val="19"/>
              </w:rPr>
              <w:t>Mode</w:t>
            </w:r>
          </w:p>
        </w:tc>
      </w:tr>
      <w:tr w:rsidR="009A7335" w14:paraId="00B82A94" w14:textId="77777777">
        <w:tc>
          <w:tcPr>
            <w:tcW w:w="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D07EE6" w14:textId="77777777" w:rsidR="009A7335" w:rsidRPr="0050140E" w:rsidRDefault="00594C1E">
            <w:pPr>
              <w:rPr>
                <w:color w:val="000000" w:themeColor="text1"/>
              </w:rPr>
            </w:pPr>
            <w:r w:rsidRPr="0050140E">
              <w:rPr>
                <w:rFonts w:ascii="DM Sans" w:eastAsia="DM Sans" w:hAnsi="DM Sans" w:cs="DM Sans"/>
                <w:color w:val="000000" w:themeColor="text1"/>
                <w:sz w:val="19"/>
                <w:szCs w:val="19"/>
              </w:rPr>
              <w:t>Day 1</w:t>
            </w:r>
          </w:p>
        </w:tc>
        <w:tc>
          <w:tcPr>
            <w:tcW w:w="2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A10291" w14:textId="77777777" w:rsidR="009A7335" w:rsidRPr="0050140E" w:rsidRDefault="00594C1E">
            <w:pPr>
              <w:rPr>
                <w:color w:val="000000" w:themeColor="text1"/>
              </w:rPr>
            </w:pPr>
            <w:r w:rsidRPr="0050140E">
              <w:rPr>
                <w:rFonts w:ascii="DM Sans" w:eastAsia="DM Sans" w:hAnsi="DM Sans" w:cs="DM Sans"/>
                <w:color w:val="000000" w:themeColor="text1"/>
                <w:sz w:val="19"/>
                <w:szCs w:val="19"/>
              </w:rPr>
              <w:t>Organization &amp; Workflow</w:t>
            </w:r>
          </w:p>
        </w:tc>
        <w:tc>
          <w:tcPr>
            <w:tcW w:w="3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EC3351" w14:textId="77777777" w:rsidR="009A7335" w:rsidRPr="0050140E" w:rsidRDefault="00594C1E">
            <w:pPr>
              <w:rPr>
                <w:color w:val="000000" w:themeColor="text1"/>
              </w:rPr>
            </w:pPr>
            <w:r w:rsidRPr="0050140E">
              <w:rPr>
                <w:rFonts w:ascii="DM Sans" w:eastAsia="DM Sans" w:hAnsi="DM Sans" w:cs="DM Sans"/>
                <w:color w:val="000000" w:themeColor="text1"/>
                <w:sz w:val="19"/>
                <w:szCs w:val="19"/>
              </w:rPr>
              <w:t>Daily routines; workload management; prioritizing cases; workspace organization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797E92" w14:textId="77777777" w:rsidR="009A7335" w:rsidRPr="0050140E" w:rsidRDefault="00594C1E">
            <w:pPr>
              <w:rPr>
                <w:color w:val="000000" w:themeColor="text1"/>
              </w:rPr>
            </w:pPr>
            <w:r w:rsidRPr="0050140E">
              <w:rPr>
                <w:rFonts w:ascii="DM Sans" w:eastAsia="DM Sans" w:hAnsi="DM Sans" w:cs="DM Sans"/>
                <w:color w:val="000000" w:themeColor="text1"/>
                <w:sz w:val="19"/>
                <w:szCs w:val="19"/>
              </w:rPr>
              <w:t>45 min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F98034" w14:textId="77777777" w:rsidR="009A7335" w:rsidRPr="0050140E" w:rsidRDefault="00594C1E">
            <w:pPr>
              <w:rPr>
                <w:color w:val="000000" w:themeColor="text1"/>
              </w:rPr>
            </w:pPr>
            <w:r w:rsidRPr="0050140E">
              <w:rPr>
                <w:rFonts w:ascii="DM Sans" w:eastAsia="DM Sans" w:hAnsi="DM Sans" w:cs="DM Sans"/>
                <w:color w:val="000000" w:themeColor="text1"/>
                <w:sz w:val="19"/>
                <w:szCs w:val="19"/>
              </w:rPr>
              <w:t>Shadow + 20–30% carried caseload</w:t>
            </w:r>
          </w:p>
        </w:tc>
      </w:tr>
      <w:tr w:rsidR="009A7335" w14:paraId="7981B0BB" w14:textId="77777777" w:rsidTr="00DC6002">
        <w:tc>
          <w:tcPr>
            <w:tcW w:w="9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462198" w14:textId="77777777" w:rsidR="009A7335" w:rsidRPr="0050140E" w:rsidRDefault="00594C1E">
            <w:pPr>
              <w:rPr>
                <w:color w:val="000000" w:themeColor="text1"/>
              </w:rPr>
            </w:pPr>
            <w:r w:rsidRPr="0050140E">
              <w:rPr>
                <w:rFonts w:ascii="DM Sans" w:eastAsia="DM Sans" w:hAnsi="DM Sans" w:cs="DM Sans"/>
                <w:color w:val="000000" w:themeColor="text1"/>
                <w:sz w:val="19"/>
                <w:szCs w:val="19"/>
              </w:rPr>
              <w:t>Day 2</w:t>
            </w:r>
          </w:p>
        </w:tc>
        <w:tc>
          <w:tcPr>
            <w:tcW w:w="22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83960C" w14:textId="77777777" w:rsidR="009A7335" w:rsidRPr="0050140E" w:rsidRDefault="00594C1E">
            <w:pPr>
              <w:rPr>
                <w:color w:val="000000" w:themeColor="text1"/>
              </w:rPr>
            </w:pPr>
            <w:r w:rsidRPr="0050140E">
              <w:rPr>
                <w:rFonts w:ascii="DM Sans" w:eastAsia="DM Sans" w:hAnsi="DM Sans" w:cs="DM Sans"/>
                <w:color w:val="000000" w:themeColor="text1"/>
                <w:sz w:val="19"/>
                <w:szCs w:val="19"/>
              </w:rPr>
              <w:t>Live Calls</w:t>
            </w:r>
          </w:p>
        </w:tc>
        <w:tc>
          <w:tcPr>
            <w:tcW w:w="33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1FF076" w14:textId="77777777" w:rsidR="009A7335" w:rsidRPr="0050140E" w:rsidRDefault="00594C1E">
            <w:pPr>
              <w:rPr>
                <w:color w:val="000000" w:themeColor="text1"/>
              </w:rPr>
            </w:pPr>
            <w:r w:rsidRPr="0050140E">
              <w:rPr>
                <w:rFonts w:ascii="DM Sans" w:eastAsia="DM Sans" w:hAnsi="DM Sans" w:cs="DM Sans"/>
                <w:color w:val="000000" w:themeColor="text1"/>
                <w:sz w:val="19"/>
                <w:szCs w:val="19"/>
              </w:rPr>
              <w:t>Call flow; member education; documentation; call closing</w:t>
            </w:r>
          </w:p>
        </w:tc>
        <w:tc>
          <w:tcPr>
            <w:tcW w:w="15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58B380" w14:textId="77777777" w:rsidR="009A7335" w:rsidRPr="0050140E" w:rsidRDefault="00594C1E">
            <w:pPr>
              <w:rPr>
                <w:color w:val="000000" w:themeColor="text1"/>
              </w:rPr>
            </w:pPr>
            <w:r w:rsidRPr="0050140E">
              <w:rPr>
                <w:rFonts w:ascii="DM Sans" w:eastAsia="DM Sans" w:hAnsi="DM Sans" w:cs="DM Sans"/>
                <w:color w:val="000000" w:themeColor="text1"/>
                <w:sz w:val="19"/>
                <w:szCs w:val="19"/>
              </w:rPr>
              <w:t>45 min</w:t>
            </w:r>
          </w:p>
        </w:tc>
        <w:tc>
          <w:tcPr>
            <w:tcW w:w="15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EB0DEA" w14:textId="29BFB505" w:rsidR="009A7335" w:rsidRPr="0050140E" w:rsidRDefault="0050140E">
            <w:pPr>
              <w:rPr>
                <w:rFonts w:ascii="DM Sans" w:hAnsi="DM Sans"/>
                <w:color w:val="000000" w:themeColor="text1"/>
              </w:rPr>
            </w:pPr>
            <w:r w:rsidRPr="0050140E">
              <w:rPr>
                <w:rFonts w:ascii="DM Sans" w:hAnsi="DM Sans"/>
                <w:color w:val="000000" w:themeColor="text1"/>
              </w:rPr>
              <w:t xml:space="preserve">Case load increased gradually </w:t>
            </w:r>
          </w:p>
        </w:tc>
      </w:tr>
      <w:tr w:rsidR="009A7335" w14:paraId="2CDE31B0" w14:textId="77777777">
        <w:tc>
          <w:tcPr>
            <w:tcW w:w="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65F742" w14:textId="77777777" w:rsidR="009A7335" w:rsidRPr="0050140E" w:rsidRDefault="00594C1E">
            <w:pPr>
              <w:rPr>
                <w:color w:val="000000" w:themeColor="text1"/>
              </w:rPr>
            </w:pPr>
            <w:r w:rsidRPr="0050140E">
              <w:rPr>
                <w:rFonts w:ascii="DM Sans" w:eastAsia="DM Sans" w:hAnsi="DM Sans" w:cs="DM Sans"/>
                <w:color w:val="000000" w:themeColor="text1"/>
                <w:sz w:val="19"/>
                <w:szCs w:val="19"/>
              </w:rPr>
              <w:t>Day 3</w:t>
            </w:r>
          </w:p>
        </w:tc>
        <w:tc>
          <w:tcPr>
            <w:tcW w:w="2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CB8C9A" w14:textId="77777777" w:rsidR="009A7335" w:rsidRPr="0050140E" w:rsidRDefault="00594C1E">
            <w:pPr>
              <w:rPr>
                <w:color w:val="000000" w:themeColor="text1"/>
              </w:rPr>
            </w:pPr>
            <w:r w:rsidRPr="0050140E">
              <w:rPr>
                <w:rFonts w:ascii="DM Sans" w:eastAsia="DM Sans" w:hAnsi="DM Sans" w:cs="DM Sans"/>
                <w:color w:val="000000" w:themeColor="text1"/>
                <w:sz w:val="19"/>
                <w:szCs w:val="19"/>
              </w:rPr>
              <w:t>Case Management + Mid-Week Pulse</w:t>
            </w:r>
          </w:p>
        </w:tc>
        <w:tc>
          <w:tcPr>
            <w:tcW w:w="3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DD9987" w14:textId="77777777" w:rsidR="009A7335" w:rsidRPr="0050140E" w:rsidRDefault="00594C1E">
            <w:pPr>
              <w:rPr>
                <w:color w:val="000000" w:themeColor="text1"/>
              </w:rPr>
            </w:pPr>
            <w:r w:rsidRPr="0050140E">
              <w:rPr>
                <w:rFonts w:ascii="DM Sans" w:eastAsia="DM Sans" w:hAnsi="DM Sans" w:cs="DM Sans"/>
                <w:color w:val="000000" w:themeColor="text1"/>
                <w:sz w:val="19"/>
                <w:szCs w:val="19"/>
              </w:rPr>
              <w:t>Task management; case updates; documentation quality; follow-up planning; 10-min supervisor check-in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57C8FB" w14:textId="77777777" w:rsidR="009A7335" w:rsidRPr="0050140E" w:rsidRDefault="00594C1E">
            <w:pPr>
              <w:rPr>
                <w:color w:val="000000" w:themeColor="text1"/>
              </w:rPr>
            </w:pPr>
            <w:r w:rsidRPr="0050140E">
              <w:rPr>
                <w:rFonts w:ascii="DM Sans" w:eastAsia="DM Sans" w:hAnsi="DM Sans" w:cs="DM Sans"/>
                <w:color w:val="000000" w:themeColor="text1"/>
                <w:sz w:val="19"/>
                <w:szCs w:val="19"/>
              </w:rPr>
              <w:t>55 min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C5FF41" w14:textId="77B988A9" w:rsidR="009A7335" w:rsidRPr="0050140E" w:rsidRDefault="0050140E">
            <w:pPr>
              <w:rPr>
                <w:rFonts w:ascii="DM Sans" w:hAnsi="DM Sans"/>
                <w:color w:val="000000" w:themeColor="text1"/>
              </w:rPr>
            </w:pPr>
            <w:r w:rsidRPr="0050140E">
              <w:rPr>
                <w:rFonts w:ascii="DM Sans" w:hAnsi="DM Sans"/>
                <w:color w:val="000000" w:themeColor="text1"/>
              </w:rPr>
              <w:t>Case load increased gradually</w:t>
            </w:r>
          </w:p>
        </w:tc>
      </w:tr>
      <w:tr w:rsidR="009A7335" w14:paraId="2AD2EB3F" w14:textId="77777777" w:rsidTr="00DC6002">
        <w:tc>
          <w:tcPr>
            <w:tcW w:w="9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24F4F1" w14:textId="77777777" w:rsidR="009A7335" w:rsidRPr="0050140E" w:rsidRDefault="00594C1E">
            <w:pPr>
              <w:rPr>
                <w:color w:val="000000" w:themeColor="text1"/>
              </w:rPr>
            </w:pPr>
            <w:r w:rsidRPr="0050140E">
              <w:rPr>
                <w:rFonts w:ascii="DM Sans" w:eastAsia="DM Sans" w:hAnsi="DM Sans" w:cs="DM Sans"/>
                <w:color w:val="000000" w:themeColor="text1"/>
                <w:sz w:val="19"/>
                <w:szCs w:val="19"/>
              </w:rPr>
              <w:t>Day 4</w:t>
            </w:r>
          </w:p>
        </w:tc>
        <w:tc>
          <w:tcPr>
            <w:tcW w:w="22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D5B0BF" w14:textId="77777777" w:rsidR="009A7335" w:rsidRPr="0050140E" w:rsidRDefault="00594C1E">
            <w:pPr>
              <w:rPr>
                <w:color w:val="000000" w:themeColor="text1"/>
              </w:rPr>
            </w:pPr>
            <w:r w:rsidRPr="0050140E">
              <w:rPr>
                <w:rFonts w:ascii="DM Sans" w:eastAsia="DM Sans" w:hAnsi="DM Sans" w:cs="DM Sans"/>
                <w:color w:val="000000" w:themeColor="text1"/>
                <w:sz w:val="19"/>
                <w:szCs w:val="19"/>
              </w:rPr>
              <w:t>Resources</w:t>
            </w:r>
          </w:p>
        </w:tc>
        <w:tc>
          <w:tcPr>
            <w:tcW w:w="33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EA5824" w14:textId="77777777" w:rsidR="009A7335" w:rsidRPr="0050140E" w:rsidRDefault="00594C1E">
            <w:pPr>
              <w:rPr>
                <w:color w:val="000000" w:themeColor="text1"/>
              </w:rPr>
            </w:pPr>
            <w:r w:rsidRPr="0050140E">
              <w:rPr>
                <w:rFonts w:ascii="DM Sans" w:eastAsia="DM Sans" w:hAnsi="DM Sans" w:cs="DM Sans"/>
                <w:color w:val="000000" w:themeColor="text1"/>
                <w:sz w:val="19"/>
                <w:szCs w:val="19"/>
              </w:rPr>
              <w:t>InfoHub; SOPs; Work Instructions; research techniques</w:t>
            </w:r>
          </w:p>
        </w:tc>
        <w:tc>
          <w:tcPr>
            <w:tcW w:w="15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44453B" w14:textId="77777777" w:rsidR="009A7335" w:rsidRPr="0050140E" w:rsidRDefault="00594C1E">
            <w:pPr>
              <w:rPr>
                <w:color w:val="000000" w:themeColor="text1"/>
              </w:rPr>
            </w:pPr>
            <w:r w:rsidRPr="0050140E">
              <w:rPr>
                <w:rFonts w:ascii="DM Sans" w:eastAsia="DM Sans" w:hAnsi="DM Sans" w:cs="DM Sans"/>
                <w:color w:val="000000" w:themeColor="text1"/>
                <w:sz w:val="19"/>
                <w:szCs w:val="19"/>
              </w:rPr>
              <w:t>45 min</w:t>
            </w:r>
          </w:p>
        </w:tc>
        <w:tc>
          <w:tcPr>
            <w:tcW w:w="15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20AE7E" w14:textId="4B8DEA93" w:rsidR="009A7335" w:rsidRPr="0050140E" w:rsidRDefault="0050140E">
            <w:pPr>
              <w:rPr>
                <w:rFonts w:ascii="DM Sans" w:hAnsi="DM Sans"/>
                <w:color w:val="000000" w:themeColor="text1"/>
              </w:rPr>
            </w:pPr>
            <w:r w:rsidRPr="0050140E">
              <w:rPr>
                <w:rFonts w:ascii="DM Sans" w:hAnsi="DM Sans"/>
                <w:color w:val="000000" w:themeColor="text1"/>
              </w:rPr>
              <w:t>Case load increased gradually</w:t>
            </w:r>
          </w:p>
        </w:tc>
      </w:tr>
      <w:tr w:rsidR="009A7335" w14:paraId="03696387" w14:textId="77777777">
        <w:tc>
          <w:tcPr>
            <w:tcW w:w="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9790B2" w14:textId="77777777" w:rsidR="009A7335" w:rsidRPr="0050140E" w:rsidRDefault="00594C1E">
            <w:pPr>
              <w:rPr>
                <w:color w:val="000000" w:themeColor="text1"/>
              </w:rPr>
            </w:pPr>
            <w:r w:rsidRPr="0050140E">
              <w:rPr>
                <w:rFonts w:ascii="DM Sans" w:eastAsia="DM Sans" w:hAnsi="DM Sans" w:cs="DM Sans"/>
                <w:color w:val="000000" w:themeColor="text1"/>
                <w:sz w:val="19"/>
                <w:szCs w:val="19"/>
              </w:rPr>
              <w:t>Day 5</w:t>
            </w:r>
          </w:p>
        </w:tc>
        <w:tc>
          <w:tcPr>
            <w:tcW w:w="2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97016F" w14:textId="77777777" w:rsidR="009A7335" w:rsidRPr="0050140E" w:rsidRDefault="00594C1E">
            <w:pPr>
              <w:rPr>
                <w:color w:val="000000" w:themeColor="text1"/>
              </w:rPr>
            </w:pPr>
            <w:r w:rsidRPr="0050140E">
              <w:rPr>
                <w:rFonts w:ascii="DM Sans" w:eastAsia="DM Sans" w:hAnsi="DM Sans" w:cs="DM Sans"/>
                <w:color w:val="000000" w:themeColor="text1"/>
                <w:sz w:val="19"/>
                <w:szCs w:val="19"/>
              </w:rPr>
              <w:t>Critical Thinking + Week 1 Checkpoint</w:t>
            </w:r>
          </w:p>
        </w:tc>
        <w:tc>
          <w:tcPr>
            <w:tcW w:w="3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1EFA6E" w14:textId="77777777" w:rsidR="009A7335" w:rsidRPr="0050140E" w:rsidRDefault="00594C1E">
            <w:pPr>
              <w:rPr>
                <w:color w:val="000000" w:themeColor="text1"/>
              </w:rPr>
            </w:pPr>
            <w:r w:rsidRPr="0050140E">
              <w:rPr>
                <w:rFonts w:ascii="DM Sans" w:eastAsia="DM Sans" w:hAnsi="DM Sans" w:cs="DM Sans"/>
                <w:color w:val="000000" w:themeColor="text1"/>
                <w:sz w:val="19"/>
                <w:szCs w:val="19"/>
              </w:rPr>
              <w:t>Complex situations; escalations; time management; productivity tips; supervisor debrief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7A3881" w14:textId="77777777" w:rsidR="009A7335" w:rsidRPr="0050140E" w:rsidRDefault="00594C1E">
            <w:pPr>
              <w:rPr>
                <w:color w:val="000000" w:themeColor="text1"/>
              </w:rPr>
            </w:pPr>
            <w:r w:rsidRPr="0050140E">
              <w:rPr>
                <w:rFonts w:ascii="DM Sans" w:eastAsia="DM Sans" w:hAnsi="DM Sans" w:cs="DM Sans"/>
                <w:color w:val="000000" w:themeColor="text1"/>
                <w:sz w:val="19"/>
                <w:szCs w:val="19"/>
              </w:rPr>
              <w:t>45 min + 30 min debrief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D6B84D" w14:textId="390049EA" w:rsidR="009A7335" w:rsidRPr="0050140E" w:rsidRDefault="0050140E">
            <w:pPr>
              <w:rPr>
                <w:rFonts w:ascii="DM Sans" w:hAnsi="DM Sans"/>
                <w:color w:val="000000" w:themeColor="text1"/>
              </w:rPr>
            </w:pPr>
            <w:r w:rsidRPr="0050140E">
              <w:rPr>
                <w:rFonts w:ascii="DM Sans" w:hAnsi="DM Sans"/>
                <w:color w:val="000000" w:themeColor="text1"/>
              </w:rPr>
              <w:t>Case load increased gradually</w:t>
            </w:r>
          </w:p>
        </w:tc>
      </w:tr>
      <w:tr w:rsidR="009A7335" w14:paraId="6E24B411" w14:textId="77777777" w:rsidTr="00DC6002">
        <w:tc>
          <w:tcPr>
            <w:tcW w:w="9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1BE7C3" w14:textId="77777777" w:rsidR="009A7335" w:rsidRPr="0050140E" w:rsidRDefault="00594C1E">
            <w:pPr>
              <w:rPr>
                <w:color w:val="000000" w:themeColor="text1"/>
              </w:rPr>
            </w:pPr>
            <w:r w:rsidRPr="0050140E">
              <w:rPr>
                <w:rFonts w:ascii="DM Sans" w:eastAsia="DM Sans" w:hAnsi="DM Sans" w:cs="DM Sans"/>
                <w:color w:val="000000" w:themeColor="text1"/>
                <w:sz w:val="19"/>
                <w:szCs w:val="19"/>
              </w:rPr>
              <w:t>Day 6</w:t>
            </w:r>
          </w:p>
        </w:tc>
        <w:tc>
          <w:tcPr>
            <w:tcW w:w="22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972D1C" w14:textId="77777777" w:rsidR="009A7335" w:rsidRPr="0050140E" w:rsidRDefault="00594C1E">
            <w:pPr>
              <w:rPr>
                <w:color w:val="000000" w:themeColor="text1"/>
              </w:rPr>
            </w:pPr>
            <w:r w:rsidRPr="0050140E">
              <w:rPr>
                <w:rFonts w:ascii="DM Sans" w:eastAsia="DM Sans" w:hAnsi="DM Sans" w:cs="DM Sans"/>
                <w:color w:val="000000" w:themeColor="text1"/>
                <w:sz w:val="19"/>
                <w:szCs w:val="19"/>
              </w:rPr>
              <w:t>Complex Cases</w:t>
            </w:r>
          </w:p>
        </w:tc>
        <w:tc>
          <w:tcPr>
            <w:tcW w:w="33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AA5C04" w14:textId="77777777" w:rsidR="009A7335" w:rsidRPr="0050140E" w:rsidRDefault="00594C1E">
            <w:pPr>
              <w:rPr>
                <w:color w:val="000000" w:themeColor="text1"/>
              </w:rPr>
            </w:pPr>
            <w:r w:rsidRPr="0050140E">
              <w:rPr>
                <w:rFonts w:ascii="DM Sans" w:eastAsia="DM Sans" w:hAnsi="DM Sans" w:cs="DM Sans"/>
                <w:color w:val="000000" w:themeColor="text1"/>
                <w:sz w:val="19"/>
                <w:szCs w:val="19"/>
              </w:rPr>
              <w:t>Observation of complex case handling</w:t>
            </w:r>
          </w:p>
        </w:tc>
        <w:tc>
          <w:tcPr>
            <w:tcW w:w="15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990547" w14:textId="77777777" w:rsidR="009A7335" w:rsidRPr="0050140E" w:rsidRDefault="00594C1E">
            <w:pPr>
              <w:rPr>
                <w:color w:val="000000" w:themeColor="text1"/>
              </w:rPr>
            </w:pPr>
            <w:r w:rsidRPr="0050140E">
              <w:rPr>
                <w:rFonts w:ascii="DM Sans" w:eastAsia="DM Sans" w:hAnsi="DM Sans" w:cs="DM Sans"/>
                <w:color w:val="000000" w:themeColor="text1"/>
                <w:sz w:val="19"/>
                <w:szCs w:val="19"/>
              </w:rPr>
              <w:t>30 min</w:t>
            </w:r>
          </w:p>
        </w:tc>
        <w:tc>
          <w:tcPr>
            <w:tcW w:w="15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6C7080" w14:textId="77777777" w:rsidR="009A7335" w:rsidRPr="0050140E" w:rsidRDefault="00594C1E">
            <w:pPr>
              <w:rPr>
                <w:color w:val="000000" w:themeColor="text1"/>
              </w:rPr>
            </w:pPr>
            <w:r w:rsidRPr="0050140E">
              <w:rPr>
                <w:rFonts w:ascii="DM Sans" w:eastAsia="DM Sans" w:hAnsi="DM Sans" w:cs="DM Sans"/>
                <w:color w:val="000000" w:themeColor="text1"/>
                <w:sz w:val="19"/>
                <w:szCs w:val="19"/>
              </w:rPr>
              <w:t>Shadow (caseload steps up to 50–60%)</w:t>
            </w:r>
          </w:p>
        </w:tc>
      </w:tr>
      <w:tr w:rsidR="009A7335" w14:paraId="7B67A72D" w14:textId="77777777">
        <w:tc>
          <w:tcPr>
            <w:tcW w:w="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1CDAA7" w14:textId="77777777" w:rsidR="009A7335" w:rsidRPr="0050140E" w:rsidRDefault="00594C1E">
            <w:pPr>
              <w:rPr>
                <w:color w:val="000000" w:themeColor="text1"/>
              </w:rPr>
            </w:pPr>
            <w:r w:rsidRPr="0050140E">
              <w:rPr>
                <w:rFonts w:ascii="DM Sans" w:eastAsia="DM Sans" w:hAnsi="DM Sans" w:cs="DM Sans"/>
                <w:color w:val="000000" w:themeColor="text1"/>
                <w:sz w:val="19"/>
                <w:szCs w:val="19"/>
              </w:rPr>
              <w:t>Day 7</w:t>
            </w:r>
          </w:p>
        </w:tc>
        <w:tc>
          <w:tcPr>
            <w:tcW w:w="2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FCF07E" w14:textId="77777777" w:rsidR="009A7335" w:rsidRPr="0050140E" w:rsidRDefault="00594C1E">
            <w:pPr>
              <w:rPr>
                <w:color w:val="000000" w:themeColor="text1"/>
              </w:rPr>
            </w:pPr>
            <w:r w:rsidRPr="0050140E">
              <w:rPr>
                <w:rFonts w:ascii="DM Sans" w:eastAsia="DM Sans" w:hAnsi="DM Sans" w:cs="DM Sans"/>
                <w:color w:val="000000" w:themeColor="text1"/>
                <w:sz w:val="19"/>
                <w:szCs w:val="19"/>
              </w:rPr>
              <w:t>Independent Work + Check-in</w:t>
            </w:r>
          </w:p>
        </w:tc>
        <w:tc>
          <w:tcPr>
            <w:tcW w:w="3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A2D19C" w14:textId="25A310C4" w:rsidR="009A7335" w:rsidRPr="0050140E" w:rsidRDefault="00594C1E">
            <w:pPr>
              <w:rPr>
                <w:color w:val="000000" w:themeColor="text1"/>
              </w:rPr>
            </w:pPr>
            <w:r w:rsidRPr="0050140E">
              <w:rPr>
                <w:rFonts w:ascii="DM Sans" w:eastAsia="DM Sans" w:hAnsi="DM Sans" w:cs="DM Sans"/>
                <w:color w:val="000000" w:themeColor="text1"/>
                <w:sz w:val="19"/>
                <w:szCs w:val="19"/>
              </w:rPr>
              <w:t>New hire works independently; batched Q&amp;A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504496" w14:textId="77777777" w:rsidR="009A7335" w:rsidRPr="0050140E" w:rsidRDefault="00594C1E">
            <w:pPr>
              <w:rPr>
                <w:color w:val="000000" w:themeColor="text1"/>
              </w:rPr>
            </w:pPr>
            <w:r w:rsidRPr="0050140E">
              <w:rPr>
                <w:rFonts w:ascii="DM Sans" w:eastAsia="DM Sans" w:hAnsi="DM Sans" w:cs="DM Sans"/>
                <w:color w:val="000000" w:themeColor="text1"/>
                <w:sz w:val="19"/>
                <w:szCs w:val="19"/>
              </w:rPr>
              <w:t>15 min check-in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63EC29" w14:textId="77777777" w:rsidR="009A7335" w:rsidRPr="0050140E" w:rsidRDefault="00594C1E">
            <w:pPr>
              <w:rPr>
                <w:color w:val="000000" w:themeColor="text1"/>
              </w:rPr>
            </w:pPr>
            <w:r w:rsidRPr="0050140E">
              <w:rPr>
                <w:rFonts w:ascii="DM Sans" w:eastAsia="DM Sans" w:hAnsi="DM Sans" w:cs="DM Sans"/>
                <w:color w:val="000000" w:themeColor="text1"/>
                <w:sz w:val="19"/>
                <w:szCs w:val="19"/>
              </w:rPr>
              <w:t>Independent</w:t>
            </w:r>
          </w:p>
        </w:tc>
      </w:tr>
      <w:tr w:rsidR="009A7335" w14:paraId="5ED1F3A9" w14:textId="77777777" w:rsidTr="00DC6002">
        <w:tc>
          <w:tcPr>
            <w:tcW w:w="9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8551B9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Day 8</w:t>
            </w:r>
          </w:p>
        </w:tc>
        <w:tc>
          <w:tcPr>
            <w:tcW w:w="22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9D0118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Provider Searches</w:t>
            </w:r>
          </w:p>
        </w:tc>
        <w:tc>
          <w:tcPr>
            <w:tcW w:w="33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3FDC39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Observation of provider search workflow</w:t>
            </w:r>
          </w:p>
        </w:tc>
        <w:tc>
          <w:tcPr>
            <w:tcW w:w="15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F03CC4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30 min</w:t>
            </w:r>
          </w:p>
        </w:tc>
        <w:tc>
          <w:tcPr>
            <w:tcW w:w="15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57FEAD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Shadow</w:t>
            </w:r>
          </w:p>
        </w:tc>
      </w:tr>
      <w:tr w:rsidR="009A7335" w14:paraId="5B0291D8" w14:textId="77777777">
        <w:tc>
          <w:tcPr>
            <w:tcW w:w="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7D78CE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lastRenderedPageBreak/>
              <w:t>Day 9</w:t>
            </w:r>
          </w:p>
        </w:tc>
        <w:tc>
          <w:tcPr>
            <w:tcW w:w="2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904B94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Documentation Reviews</w:t>
            </w:r>
          </w:p>
        </w:tc>
        <w:tc>
          <w:tcPr>
            <w:tcW w:w="3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B05751" w14:textId="12C59E4F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 xml:space="preserve">SP reviews new </w:t>
            </w:r>
            <w:r w:rsidR="00DC6002"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hire</w:t>
            </w:r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 xml:space="preserve"> documentation from Days 6</w:t>
            </w:r>
            <w:r w:rsidR="00DC6002"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-</w:t>
            </w:r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8; feedback session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127D24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20 min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57A931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Independent + Review</w:t>
            </w:r>
          </w:p>
        </w:tc>
      </w:tr>
      <w:tr w:rsidR="009A7335" w14:paraId="577CF460" w14:textId="77777777" w:rsidTr="00DC6002">
        <w:tc>
          <w:tcPr>
            <w:tcW w:w="9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A1EB88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Day 10</w:t>
            </w:r>
          </w:p>
        </w:tc>
        <w:tc>
          <w:tcPr>
            <w:tcW w:w="22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D56EA3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Workflow Best Practices + Graduation</w:t>
            </w:r>
          </w:p>
        </w:tc>
        <w:tc>
          <w:tcPr>
            <w:tcW w:w="33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023FD4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Final observation; graduation readiness rubric; supervisor, SP &amp; new hire debrief</w:t>
            </w:r>
          </w:p>
        </w:tc>
        <w:tc>
          <w:tcPr>
            <w:tcW w:w="15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576EF9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30 min + 30 min debrief</w:t>
            </w:r>
          </w:p>
        </w:tc>
        <w:tc>
          <w:tcPr>
            <w:tcW w:w="15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4920D1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Shadow</w:t>
            </w:r>
          </w:p>
        </w:tc>
      </w:tr>
    </w:tbl>
    <w:p w14:paraId="6FB7E9DA" w14:textId="77777777" w:rsidR="009A7335" w:rsidRDefault="00594C1E">
      <w:r>
        <w:br w:type="page"/>
      </w:r>
    </w:p>
    <w:p w14:paraId="7D934E5F" w14:textId="77777777" w:rsidR="009A7335" w:rsidRPr="00DC6002" w:rsidRDefault="00594C1E">
      <w:pPr>
        <w:pStyle w:val="Heading1"/>
        <w:spacing w:before="320" w:after="160"/>
        <w:rPr>
          <w:color w:val="0E2841" w:themeColor="text2"/>
        </w:rPr>
      </w:pPr>
      <w:r w:rsidRPr="00DC6002">
        <w:rPr>
          <w:rFonts w:ascii="Poppins" w:eastAsia="Poppins" w:hAnsi="Poppins" w:cs="Poppins"/>
          <w:b/>
          <w:bCs/>
          <w:color w:val="0E2841" w:themeColor="text2"/>
          <w:sz w:val="34"/>
          <w:szCs w:val="34"/>
        </w:rPr>
        <w:lastRenderedPageBreak/>
        <w:t>New Hire Caseload Ramp</w:t>
      </w:r>
    </w:p>
    <w:p w14:paraId="17328E39" w14:textId="14B91D8C" w:rsidR="009A7335" w:rsidRDefault="00594C1E">
      <w:pPr>
        <w:spacing w:after="100"/>
      </w:pPr>
      <w:r>
        <w:rPr>
          <w:rFonts w:ascii="DM Sans" w:eastAsia="DM Sans" w:hAnsi="DM Sans" w:cs="DM Sans"/>
          <w:color w:val="311E04"/>
          <w:sz w:val="21"/>
          <w:szCs w:val="21"/>
        </w:rPr>
        <w:t xml:space="preserve">New hires arrive at the Hub already carrying 20–30% of a caseload from Hub </w:t>
      </w:r>
      <w:r w:rsidR="00DC6002">
        <w:rPr>
          <w:rFonts w:ascii="DM Sans" w:eastAsia="DM Sans" w:hAnsi="DM Sans" w:cs="DM Sans"/>
          <w:color w:val="311E04"/>
          <w:sz w:val="21"/>
          <w:szCs w:val="21"/>
        </w:rPr>
        <w:t>0 so</w:t>
      </w:r>
      <w:r>
        <w:rPr>
          <w:rFonts w:ascii="DM Sans" w:eastAsia="DM Sans" w:hAnsi="DM Sans" w:cs="DM Sans"/>
          <w:color w:val="311E04"/>
          <w:sz w:val="21"/>
          <w:szCs w:val="21"/>
        </w:rPr>
        <w:t xml:space="preserve"> the ramp starts there, not at zero. That carried caseload stays flat during Week 1 shadowing rather than growing on its own, then steps up on a fixed schedule matched to the Success Partner's decreasing involvement.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0"/>
        <w:gridCol w:w="3100"/>
        <w:gridCol w:w="3200"/>
      </w:tblGrid>
      <w:tr w:rsidR="009A7335" w14:paraId="399F8D2A" w14:textId="77777777" w:rsidTr="00DC6002">
        <w:tc>
          <w:tcPr>
            <w:tcW w:w="3100" w:type="dxa"/>
            <w:shd w:val="clear" w:color="auto" w:fill="0E2841" w:themeFill="text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86CFFE" w14:textId="77777777" w:rsidR="009A7335" w:rsidRDefault="00594C1E">
            <w:r>
              <w:rPr>
                <w:rFonts w:ascii="DM Sans" w:eastAsia="DM Sans" w:hAnsi="DM Sans" w:cs="DM Sans"/>
                <w:b/>
                <w:bCs/>
                <w:color w:val="FFFFFF"/>
                <w:sz w:val="19"/>
                <w:szCs w:val="19"/>
              </w:rPr>
              <w:t>Week</w:t>
            </w:r>
          </w:p>
        </w:tc>
        <w:tc>
          <w:tcPr>
            <w:tcW w:w="3100" w:type="dxa"/>
            <w:shd w:val="clear" w:color="auto" w:fill="0E2841" w:themeFill="text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E5E7FE" w14:textId="77777777" w:rsidR="009A7335" w:rsidRDefault="00594C1E">
            <w:r>
              <w:rPr>
                <w:rFonts w:ascii="DM Sans" w:eastAsia="DM Sans" w:hAnsi="DM Sans" w:cs="DM Sans"/>
                <w:b/>
                <w:bCs/>
                <w:color w:val="FFFFFF"/>
                <w:sz w:val="19"/>
                <w:szCs w:val="19"/>
              </w:rPr>
              <w:t>New Hire Caseload</w:t>
            </w:r>
          </w:p>
        </w:tc>
        <w:tc>
          <w:tcPr>
            <w:tcW w:w="3200" w:type="dxa"/>
            <w:shd w:val="clear" w:color="auto" w:fill="0E2841" w:themeFill="text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01AEE5" w14:textId="77777777" w:rsidR="009A7335" w:rsidRDefault="00594C1E">
            <w:r>
              <w:rPr>
                <w:rFonts w:ascii="DM Sans" w:eastAsia="DM Sans" w:hAnsi="DM Sans" w:cs="DM Sans"/>
                <w:b/>
                <w:bCs/>
                <w:color w:val="FFFFFF"/>
                <w:sz w:val="19"/>
                <w:szCs w:val="19"/>
              </w:rPr>
              <w:t>Success Partner Role</w:t>
            </w:r>
          </w:p>
        </w:tc>
      </w:tr>
      <w:tr w:rsidR="009A7335" w14:paraId="708C4291" w14:textId="77777777">
        <w:tc>
          <w:tcPr>
            <w:tcW w:w="31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F75568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Week 1</w:t>
            </w:r>
          </w:p>
        </w:tc>
        <w:tc>
          <w:tcPr>
            <w:tcW w:w="31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9445C2" w14:textId="3319B3AF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20–30% — carried over from Hub 0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44E82F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Actively modeling and explaining every decision; confirms the carried caseload isn't growing during shadow days</w:t>
            </w:r>
          </w:p>
        </w:tc>
      </w:tr>
      <w:tr w:rsidR="009A7335" w14:paraId="54F0AB44" w14:textId="77777777" w:rsidTr="00DC6002">
        <w:tc>
          <w:tcPr>
            <w:tcW w:w="31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E2994E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Week 2 (Days 6–8)</w:t>
            </w:r>
          </w:p>
        </w:tc>
        <w:tc>
          <w:tcPr>
            <w:tcW w:w="31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201D14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50–60% caseload, independent with support</w:t>
            </w:r>
          </w:p>
        </w:tc>
        <w:tc>
          <w:tcPr>
            <w:tcW w:w="32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0856A4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Available in capped windows; reviews documentation after the fact</w:t>
            </w:r>
          </w:p>
        </w:tc>
      </w:tr>
      <w:tr w:rsidR="009A7335" w14:paraId="6B669F50" w14:textId="77777777">
        <w:tc>
          <w:tcPr>
            <w:tcW w:w="31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E739CE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Week 2 (Days 9–10)</w:t>
            </w:r>
          </w:p>
        </w:tc>
        <w:tc>
          <w:tcPr>
            <w:tcW w:w="31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A14F1A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75–100% caseload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648C49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Spot-checks only; hands off to Supervisor for graduation</w:t>
            </w:r>
          </w:p>
        </w:tc>
      </w:tr>
      <w:tr w:rsidR="009A7335" w14:paraId="46820F1F" w14:textId="77777777" w:rsidTr="00DC6002">
        <w:tc>
          <w:tcPr>
            <w:tcW w:w="31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FAB540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Week 3</w:t>
            </w:r>
          </w:p>
        </w:tc>
        <w:tc>
          <w:tcPr>
            <w:tcW w:w="31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083562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100% caseload</w:t>
            </w:r>
          </w:p>
        </w:tc>
        <w:tc>
          <w:tcPr>
            <w:tcW w:w="32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F4E856" w14:textId="3372C13F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Off duty; available informally as a peer resource</w:t>
            </w:r>
          </w:p>
        </w:tc>
      </w:tr>
    </w:tbl>
    <w:p w14:paraId="068AF6FA" w14:textId="7C0F0043" w:rsidR="009A7335" w:rsidRDefault="00594C1E" w:rsidP="00A50AC1">
      <w:pPr>
        <w:shd w:val="clear" w:color="auto" w:fill="FEF8E8"/>
        <w:spacing w:before="100" w:after="200"/>
      </w:pPr>
      <w:r w:rsidRPr="00A50AC1">
        <w:rPr>
          <w:rFonts w:ascii="Poppins" w:eastAsia="Poppins" w:hAnsi="Poppins" w:cs="Poppins"/>
          <w:b/>
          <w:bCs/>
          <w:color w:val="E97132" w:themeColor="accent2"/>
        </w:rPr>
        <w:t>GUARDRAIL</w:t>
      </w:r>
      <w:r>
        <w:rPr>
          <w:rFonts w:ascii="Poppins" w:eastAsia="Poppins" w:hAnsi="Poppins" w:cs="Poppins"/>
          <w:b/>
          <w:bCs/>
          <w:color w:val="FF6947"/>
        </w:rPr>
        <w:t xml:space="preserve">: </w:t>
      </w:r>
      <w:r>
        <w:rPr>
          <w:rFonts w:ascii="DM Sans" w:eastAsia="DM Sans" w:hAnsi="DM Sans" w:cs="DM Sans"/>
          <w:color w:val="311E04"/>
        </w:rPr>
        <w:t xml:space="preserve">The 20–30% carried in from Hub 0 is real production work happening during shadow days. It must be sized so the new hire can manage it alongside 45 min/day of observation </w:t>
      </w:r>
    </w:p>
    <w:p w14:paraId="1C3178B7" w14:textId="77777777" w:rsidR="009A7335" w:rsidRPr="00DC6002" w:rsidRDefault="00594C1E">
      <w:pPr>
        <w:pStyle w:val="Heading1"/>
        <w:spacing w:before="320" w:after="160"/>
        <w:rPr>
          <w:color w:val="0E2841" w:themeColor="text2"/>
        </w:rPr>
      </w:pPr>
      <w:r w:rsidRPr="00DC6002">
        <w:rPr>
          <w:rFonts w:ascii="Poppins" w:eastAsia="Poppins" w:hAnsi="Poppins" w:cs="Poppins"/>
          <w:b/>
          <w:bCs/>
          <w:color w:val="0E2841" w:themeColor="text2"/>
          <w:sz w:val="34"/>
          <w:szCs w:val="34"/>
        </w:rPr>
        <w:t>Observation Framework</w:t>
      </w:r>
    </w:p>
    <w:p w14:paraId="30F0B82F" w14:textId="77777777" w:rsidR="009A7335" w:rsidRDefault="00594C1E">
      <w:pPr>
        <w:spacing w:before="160" w:after="80"/>
      </w:pPr>
      <w:r>
        <w:rPr>
          <w:rFonts w:ascii="Poppins" w:eastAsia="Poppins" w:hAnsi="Poppins" w:cs="Poppins"/>
          <w:b/>
          <w:bCs/>
          <w:color w:val="311E04"/>
          <w:sz w:val="22"/>
          <w:szCs w:val="22"/>
        </w:rPr>
        <w:t>Observe (10–15 minutes)</w:t>
      </w:r>
    </w:p>
    <w:p w14:paraId="1DD6A34A" w14:textId="77777777" w:rsidR="009A7335" w:rsidRDefault="00594C1E">
      <w:pPr>
        <w:spacing w:after="100"/>
      </w:pPr>
      <w:r>
        <w:rPr>
          <w:rFonts w:ascii="DM Sans" w:eastAsia="DM Sans" w:hAnsi="DM Sans" w:cs="DM Sans"/>
          <w:color w:val="311E04"/>
          <w:sz w:val="21"/>
          <w:szCs w:val="21"/>
        </w:rPr>
        <w:t>Watch live work.</w:t>
      </w:r>
    </w:p>
    <w:p w14:paraId="4E431AE9" w14:textId="77777777" w:rsidR="009A7335" w:rsidRDefault="00594C1E">
      <w:pPr>
        <w:spacing w:before="160" w:after="80"/>
      </w:pPr>
      <w:r>
        <w:rPr>
          <w:rFonts w:ascii="Poppins" w:eastAsia="Poppins" w:hAnsi="Poppins" w:cs="Poppins"/>
          <w:b/>
          <w:bCs/>
          <w:color w:val="311E04"/>
          <w:sz w:val="22"/>
          <w:szCs w:val="22"/>
        </w:rPr>
        <w:t>Explain (10 minutes)</w:t>
      </w:r>
    </w:p>
    <w:p w14:paraId="7F6C2BFD" w14:textId="77777777" w:rsidR="009A7335" w:rsidRDefault="00594C1E">
      <w:pPr>
        <w:spacing w:after="100"/>
      </w:pPr>
      <w:r>
        <w:rPr>
          <w:rFonts w:ascii="DM Sans" w:eastAsia="DM Sans" w:hAnsi="DM Sans" w:cs="DM Sans"/>
          <w:color w:val="311E04"/>
          <w:sz w:val="21"/>
          <w:szCs w:val="21"/>
        </w:rPr>
        <w:t>The Success Partner explains decisions, workflows, and best practices.</w:t>
      </w:r>
    </w:p>
    <w:p w14:paraId="73E096D2" w14:textId="77777777" w:rsidR="009A7335" w:rsidRDefault="00594C1E">
      <w:pPr>
        <w:spacing w:before="160" w:after="80"/>
      </w:pPr>
      <w:r>
        <w:rPr>
          <w:rFonts w:ascii="Poppins" w:eastAsia="Poppins" w:hAnsi="Poppins" w:cs="Poppins"/>
          <w:b/>
          <w:bCs/>
          <w:color w:val="311E04"/>
          <w:sz w:val="22"/>
          <w:szCs w:val="22"/>
        </w:rPr>
        <w:t>Reflect (5 minutes)</w:t>
      </w:r>
    </w:p>
    <w:p w14:paraId="0A06F7B2" w14:textId="77777777" w:rsidR="009A7335" w:rsidRDefault="00594C1E">
      <w:pPr>
        <w:spacing w:after="100"/>
      </w:pPr>
      <w:r>
        <w:rPr>
          <w:rFonts w:ascii="DM Sans" w:eastAsia="DM Sans" w:hAnsi="DM Sans" w:cs="DM Sans"/>
          <w:color w:val="311E04"/>
          <w:sz w:val="21"/>
          <w:szCs w:val="21"/>
        </w:rPr>
        <w:t>Discuss observations, answer questions, and identify takeaways.</w:t>
      </w:r>
    </w:p>
    <w:p w14:paraId="48590F73" w14:textId="77777777" w:rsidR="009A7335" w:rsidRPr="00DC6002" w:rsidRDefault="00594C1E">
      <w:pPr>
        <w:pStyle w:val="Heading1"/>
        <w:spacing w:before="320" w:after="160"/>
        <w:rPr>
          <w:color w:val="0E2841" w:themeColor="text2"/>
        </w:rPr>
      </w:pPr>
      <w:r w:rsidRPr="00DC6002">
        <w:rPr>
          <w:rFonts w:ascii="Poppins" w:eastAsia="Poppins" w:hAnsi="Poppins" w:cs="Poppins"/>
          <w:b/>
          <w:bCs/>
          <w:color w:val="0E2841" w:themeColor="text2"/>
          <w:sz w:val="34"/>
          <w:szCs w:val="34"/>
        </w:rPr>
        <w:t>Daily Reflection</w:t>
      </w:r>
    </w:p>
    <w:p w14:paraId="1BB299ED" w14:textId="70ACB78F" w:rsidR="009A7335" w:rsidRDefault="00594C1E">
      <w:pPr>
        <w:spacing w:after="100"/>
      </w:pPr>
      <w:r>
        <w:rPr>
          <w:rFonts w:ascii="DM Sans" w:eastAsia="DM Sans" w:hAnsi="DM Sans" w:cs="DM Sans"/>
          <w:color w:val="311E04"/>
          <w:sz w:val="21"/>
          <w:szCs w:val="21"/>
        </w:rPr>
        <w:t>Completed by the new hire and shared with the Success Partner the same day not held until the weekly checkpoint so coaching can adjust in real time.</w:t>
      </w:r>
    </w:p>
    <w:p w14:paraId="2DC7E933" w14:textId="77777777" w:rsidR="009A7335" w:rsidRDefault="00594C1E">
      <w:pPr>
        <w:pStyle w:val="ListParagraph"/>
        <w:numPr>
          <w:ilvl w:val="0"/>
          <w:numId w:val="2"/>
        </w:numPr>
        <w:spacing w:after="60"/>
      </w:pPr>
      <w:r>
        <w:rPr>
          <w:rFonts w:ascii="DM Sans" w:eastAsia="DM Sans" w:hAnsi="DM Sans" w:cs="DM Sans"/>
          <w:color w:val="311E04"/>
          <w:sz w:val="21"/>
          <w:szCs w:val="21"/>
        </w:rPr>
        <w:t>Today I learned: ________________________________________</w:t>
      </w:r>
    </w:p>
    <w:p w14:paraId="694A03AB" w14:textId="77777777" w:rsidR="009A7335" w:rsidRDefault="00594C1E">
      <w:pPr>
        <w:pStyle w:val="ListParagraph"/>
        <w:numPr>
          <w:ilvl w:val="0"/>
          <w:numId w:val="2"/>
        </w:numPr>
        <w:spacing w:after="60"/>
      </w:pPr>
      <w:r>
        <w:rPr>
          <w:rFonts w:ascii="DM Sans" w:eastAsia="DM Sans" w:hAnsi="DM Sans" w:cs="DM Sans"/>
          <w:color w:val="311E04"/>
          <w:sz w:val="21"/>
          <w:szCs w:val="21"/>
        </w:rPr>
        <w:t>One thing I still have questions about: ________________________________________</w:t>
      </w:r>
    </w:p>
    <w:p w14:paraId="577BB586" w14:textId="77777777" w:rsidR="009A7335" w:rsidRDefault="00594C1E">
      <w:pPr>
        <w:pStyle w:val="ListParagraph"/>
        <w:numPr>
          <w:ilvl w:val="0"/>
          <w:numId w:val="2"/>
        </w:numPr>
        <w:spacing w:after="60"/>
      </w:pPr>
      <w:r>
        <w:rPr>
          <w:rFonts w:ascii="DM Sans" w:eastAsia="DM Sans" w:hAnsi="DM Sans" w:cs="DM Sans"/>
          <w:color w:val="311E04"/>
          <w:sz w:val="21"/>
          <w:szCs w:val="21"/>
        </w:rPr>
        <w:t>One thing I feel more confident doing: ________________________________________</w:t>
      </w:r>
    </w:p>
    <w:p w14:paraId="3FEFBFEE" w14:textId="77777777" w:rsidR="009A7335" w:rsidRDefault="00594C1E">
      <w:r>
        <w:br w:type="page"/>
      </w:r>
    </w:p>
    <w:p w14:paraId="6BA2D6AA" w14:textId="77777777" w:rsidR="009A7335" w:rsidRPr="00A50AC1" w:rsidRDefault="00594C1E">
      <w:pPr>
        <w:pStyle w:val="Heading1"/>
        <w:spacing w:before="320" w:after="160"/>
        <w:rPr>
          <w:color w:val="0A2F41" w:themeColor="accent1" w:themeShade="80"/>
        </w:rPr>
      </w:pPr>
      <w:r w:rsidRPr="00A50AC1">
        <w:rPr>
          <w:rFonts w:ascii="Poppins" w:eastAsia="Poppins" w:hAnsi="Poppins" w:cs="Poppins"/>
          <w:b/>
          <w:bCs/>
          <w:color w:val="0A2F41" w:themeColor="accent1" w:themeShade="80"/>
          <w:sz w:val="34"/>
          <w:szCs w:val="34"/>
        </w:rPr>
        <w:lastRenderedPageBreak/>
        <w:t>Supervisor Checkpoints</w:t>
      </w:r>
    </w:p>
    <w:p w14:paraId="6112235A" w14:textId="6689F350" w:rsidR="009A7335" w:rsidRPr="00A50AC1" w:rsidRDefault="00594C1E">
      <w:pPr>
        <w:pStyle w:val="Heading2"/>
        <w:spacing w:before="240" w:after="120"/>
        <w:rPr>
          <w:color w:val="E97132" w:themeColor="accent2"/>
        </w:rPr>
      </w:pPr>
      <w:r w:rsidRPr="00A50AC1">
        <w:rPr>
          <w:rFonts w:ascii="Poppins" w:eastAsia="Poppins" w:hAnsi="Poppins" w:cs="Poppins"/>
          <w:b/>
          <w:bCs/>
          <w:color w:val="E97132" w:themeColor="accent2"/>
        </w:rPr>
        <w:t xml:space="preserve">Day 3 — Mid-Week Pulse </w:t>
      </w:r>
    </w:p>
    <w:p w14:paraId="0FE32D9B" w14:textId="77777777" w:rsidR="009A7335" w:rsidRDefault="00594C1E">
      <w:pPr>
        <w:pStyle w:val="ListParagraph"/>
        <w:numPr>
          <w:ilvl w:val="0"/>
          <w:numId w:val="2"/>
        </w:numPr>
        <w:spacing w:after="60"/>
      </w:pPr>
      <w:r>
        <w:rPr>
          <w:rFonts w:ascii="DM Sans" w:eastAsia="DM Sans" w:hAnsi="DM Sans" w:cs="DM Sans"/>
          <w:color w:val="311E04"/>
          <w:sz w:val="21"/>
          <w:szCs w:val="21"/>
        </w:rPr>
        <w:t>Is the pairing working? Any early friction?</w:t>
      </w:r>
    </w:p>
    <w:p w14:paraId="19595B18" w14:textId="77777777" w:rsidR="009A7335" w:rsidRDefault="00594C1E">
      <w:pPr>
        <w:pStyle w:val="ListParagraph"/>
        <w:numPr>
          <w:ilvl w:val="0"/>
          <w:numId w:val="2"/>
        </w:numPr>
        <w:spacing w:after="60"/>
      </w:pPr>
      <w:r>
        <w:rPr>
          <w:rFonts w:ascii="DM Sans" w:eastAsia="DM Sans" w:hAnsi="DM Sans" w:cs="DM Sans"/>
          <w:color w:val="311E04"/>
          <w:sz w:val="21"/>
          <w:szCs w:val="21"/>
        </w:rPr>
        <w:t>Is the Success Partner within their capped time budget?</w:t>
      </w:r>
    </w:p>
    <w:p w14:paraId="14085BA6" w14:textId="77777777" w:rsidR="009A7335" w:rsidRPr="00A50AC1" w:rsidRDefault="00594C1E">
      <w:pPr>
        <w:pStyle w:val="Heading2"/>
        <w:spacing w:before="240" w:after="120"/>
        <w:rPr>
          <w:color w:val="E97132" w:themeColor="accent2"/>
        </w:rPr>
      </w:pPr>
      <w:r w:rsidRPr="00A50AC1">
        <w:rPr>
          <w:rFonts w:ascii="Poppins" w:eastAsia="Poppins" w:hAnsi="Poppins" w:cs="Poppins"/>
          <w:b/>
          <w:bCs/>
          <w:color w:val="E97132" w:themeColor="accent2"/>
        </w:rPr>
        <w:t>End of Week 1</w:t>
      </w:r>
    </w:p>
    <w:p w14:paraId="1FB09E10" w14:textId="77777777" w:rsidR="009A7335" w:rsidRDefault="00594C1E">
      <w:pPr>
        <w:pStyle w:val="ListParagraph"/>
        <w:numPr>
          <w:ilvl w:val="0"/>
          <w:numId w:val="2"/>
        </w:numPr>
        <w:spacing w:after="60"/>
      </w:pPr>
      <w:r>
        <w:rPr>
          <w:rFonts w:ascii="DM Sans" w:eastAsia="DM Sans" w:hAnsi="DM Sans" w:cs="DM Sans"/>
          <w:color w:val="311E04"/>
          <w:sz w:val="21"/>
          <w:szCs w:val="21"/>
        </w:rPr>
        <w:t>Confidence level</w:t>
      </w:r>
    </w:p>
    <w:p w14:paraId="55AC8C7A" w14:textId="77777777" w:rsidR="009A7335" w:rsidRDefault="00594C1E">
      <w:pPr>
        <w:pStyle w:val="ListParagraph"/>
        <w:numPr>
          <w:ilvl w:val="0"/>
          <w:numId w:val="2"/>
        </w:numPr>
        <w:spacing w:after="60"/>
      </w:pPr>
      <w:r>
        <w:rPr>
          <w:rFonts w:ascii="DM Sans" w:eastAsia="DM Sans" w:hAnsi="DM Sans" w:cs="DM Sans"/>
          <w:color w:val="311E04"/>
          <w:sz w:val="21"/>
          <w:szCs w:val="21"/>
        </w:rPr>
        <w:t>Common questions</w:t>
      </w:r>
    </w:p>
    <w:p w14:paraId="5795F4CB" w14:textId="77777777" w:rsidR="009A7335" w:rsidRDefault="00594C1E">
      <w:pPr>
        <w:pStyle w:val="ListParagraph"/>
        <w:numPr>
          <w:ilvl w:val="0"/>
          <w:numId w:val="2"/>
        </w:numPr>
        <w:spacing w:after="60"/>
      </w:pPr>
      <w:r>
        <w:rPr>
          <w:rFonts w:ascii="DM Sans" w:eastAsia="DM Sans" w:hAnsi="DM Sans" w:cs="DM Sans"/>
          <w:color w:val="311E04"/>
          <w:sz w:val="21"/>
          <w:szCs w:val="21"/>
        </w:rPr>
        <w:t>Learning gaps</w:t>
      </w:r>
    </w:p>
    <w:p w14:paraId="2EDCECBC" w14:textId="77777777" w:rsidR="009A7335" w:rsidRDefault="00594C1E">
      <w:pPr>
        <w:pStyle w:val="ListParagraph"/>
        <w:numPr>
          <w:ilvl w:val="0"/>
          <w:numId w:val="2"/>
        </w:numPr>
        <w:spacing w:after="60"/>
      </w:pPr>
      <w:r>
        <w:rPr>
          <w:rFonts w:ascii="DM Sans" w:eastAsia="DM Sans" w:hAnsi="DM Sans" w:cs="DM Sans"/>
          <w:color w:val="311E04"/>
          <w:sz w:val="21"/>
          <w:szCs w:val="21"/>
        </w:rPr>
        <w:t>Additional support needed</w:t>
      </w:r>
    </w:p>
    <w:p w14:paraId="6C72ABBB" w14:textId="5A112791" w:rsidR="009A7335" w:rsidRPr="00A50AC1" w:rsidRDefault="00594C1E">
      <w:pPr>
        <w:pStyle w:val="Heading2"/>
        <w:spacing w:before="240" w:after="120"/>
        <w:rPr>
          <w:color w:val="E97132" w:themeColor="accent2"/>
        </w:rPr>
      </w:pPr>
      <w:r w:rsidRPr="00A50AC1">
        <w:rPr>
          <w:rFonts w:ascii="Poppins" w:eastAsia="Poppins" w:hAnsi="Poppins" w:cs="Poppins"/>
          <w:b/>
          <w:bCs/>
          <w:color w:val="E97132" w:themeColor="accent2"/>
        </w:rPr>
        <w:t>End of Week 2 Review</w:t>
      </w:r>
    </w:p>
    <w:p w14:paraId="0633110F" w14:textId="77777777" w:rsidR="009A7335" w:rsidRDefault="00594C1E">
      <w:pPr>
        <w:pStyle w:val="ListParagraph"/>
        <w:numPr>
          <w:ilvl w:val="0"/>
          <w:numId w:val="2"/>
        </w:numPr>
        <w:spacing w:after="60"/>
      </w:pPr>
      <w:r>
        <w:rPr>
          <w:rFonts w:ascii="DM Sans" w:eastAsia="DM Sans" w:hAnsi="DM Sans" w:cs="DM Sans"/>
          <w:color w:val="311E04"/>
          <w:sz w:val="21"/>
          <w:szCs w:val="21"/>
        </w:rPr>
        <w:t>Transition progress against the readiness rubric below</w:t>
      </w:r>
    </w:p>
    <w:p w14:paraId="7022241E" w14:textId="77777777" w:rsidR="009A7335" w:rsidRDefault="00594C1E">
      <w:pPr>
        <w:pStyle w:val="ListParagraph"/>
        <w:numPr>
          <w:ilvl w:val="0"/>
          <w:numId w:val="2"/>
        </w:numPr>
        <w:spacing w:after="60"/>
      </w:pPr>
      <w:r>
        <w:rPr>
          <w:rFonts w:ascii="DM Sans" w:eastAsia="DM Sans" w:hAnsi="DM Sans" w:cs="DM Sans"/>
          <w:color w:val="311E04"/>
          <w:sz w:val="21"/>
          <w:szCs w:val="21"/>
        </w:rPr>
        <w:t>Remaining learning gaps</w:t>
      </w:r>
    </w:p>
    <w:p w14:paraId="68D09186" w14:textId="77777777" w:rsidR="009A7335" w:rsidRDefault="00594C1E">
      <w:pPr>
        <w:pStyle w:val="ListParagraph"/>
        <w:numPr>
          <w:ilvl w:val="0"/>
          <w:numId w:val="2"/>
        </w:numPr>
        <w:spacing w:after="60"/>
      </w:pPr>
      <w:r>
        <w:rPr>
          <w:rFonts w:ascii="DM Sans" w:eastAsia="DM Sans" w:hAnsi="DM Sans" w:cs="DM Sans"/>
          <w:color w:val="311E04"/>
          <w:sz w:val="21"/>
          <w:szCs w:val="21"/>
        </w:rPr>
        <w:t>Readiness for independent production</w:t>
      </w:r>
    </w:p>
    <w:p w14:paraId="246BC0FC" w14:textId="546C4EA0" w:rsidR="009A7335" w:rsidRPr="00A50AC1" w:rsidRDefault="00594C1E">
      <w:pPr>
        <w:pStyle w:val="Heading1"/>
        <w:spacing w:before="320" w:after="160"/>
        <w:rPr>
          <w:color w:val="0A2F41" w:themeColor="accent1" w:themeShade="80"/>
        </w:rPr>
      </w:pPr>
      <w:r w:rsidRPr="00A50AC1">
        <w:rPr>
          <w:rFonts w:ascii="Poppins" w:eastAsia="Poppins" w:hAnsi="Poppins" w:cs="Poppins"/>
          <w:b/>
          <w:bCs/>
          <w:color w:val="0A2F41" w:themeColor="accent1" w:themeShade="80"/>
          <w:sz w:val="34"/>
          <w:szCs w:val="34"/>
        </w:rPr>
        <w:t>Readiness Rubric</w:t>
      </w:r>
    </w:p>
    <w:p w14:paraId="54D74E53" w14:textId="77777777" w:rsidR="009A7335" w:rsidRDefault="00594C1E">
      <w:pPr>
        <w:spacing w:after="100"/>
      </w:pPr>
      <w:r>
        <w:rPr>
          <w:rFonts w:ascii="DM Sans" w:eastAsia="DM Sans" w:hAnsi="DM Sans" w:cs="DM Sans"/>
          <w:color w:val="311E04"/>
          <w:sz w:val="21"/>
          <w:szCs w:val="21"/>
        </w:rPr>
        <w:t>Replaces a single subjective "confidence level" call with specific, observable competencies tied directly to the daily focus areas above.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2900"/>
        <w:gridCol w:w="2900"/>
      </w:tblGrid>
      <w:tr w:rsidR="009A7335" w14:paraId="7C51486D" w14:textId="77777777" w:rsidTr="00DC6002">
        <w:tc>
          <w:tcPr>
            <w:tcW w:w="3600" w:type="dxa"/>
            <w:shd w:val="clear" w:color="auto" w:fill="0E2841" w:themeFill="text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E4AAA1" w14:textId="77777777" w:rsidR="009A7335" w:rsidRDefault="00594C1E">
            <w:r>
              <w:rPr>
                <w:rFonts w:ascii="DM Sans" w:eastAsia="DM Sans" w:hAnsi="DM Sans" w:cs="DM Sans"/>
                <w:b/>
                <w:bCs/>
                <w:color w:val="FFFFFF"/>
                <w:sz w:val="19"/>
                <w:szCs w:val="19"/>
              </w:rPr>
              <w:t>Competency</w:t>
            </w:r>
          </w:p>
        </w:tc>
        <w:tc>
          <w:tcPr>
            <w:tcW w:w="2900" w:type="dxa"/>
            <w:shd w:val="clear" w:color="auto" w:fill="0E2841" w:themeFill="text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72D294" w14:textId="77777777" w:rsidR="009A7335" w:rsidRDefault="00594C1E">
            <w:r>
              <w:rPr>
                <w:rFonts w:ascii="DM Sans" w:eastAsia="DM Sans" w:hAnsi="DM Sans" w:cs="DM Sans"/>
                <w:b/>
                <w:bCs/>
                <w:color w:val="FFFFFF"/>
                <w:sz w:val="19"/>
                <w:szCs w:val="19"/>
              </w:rPr>
              <w:t>Tied To</w:t>
            </w:r>
          </w:p>
        </w:tc>
        <w:tc>
          <w:tcPr>
            <w:tcW w:w="2900" w:type="dxa"/>
            <w:shd w:val="clear" w:color="auto" w:fill="0E2841" w:themeFill="text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056DC7" w14:textId="77777777" w:rsidR="009A7335" w:rsidRDefault="00594C1E">
            <w:r>
              <w:rPr>
                <w:rFonts w:ascii="DM Sans" w:eastAsia="DM Sans" w:hAnsi="DM Sans" w:cs="DM Sans"/>
                <w:b/>
                <w:bCs/>
                <w:color w:val="FFFFFF"/>
                <w:sz w:val="19"/>
                <w:szCs w:val="19"/>
              </w:rPr>
              <w:t>Ready? (Y/N)</w:t>
            </w:r>
          </w:p>
        </w:tc>
      </w:tr>
      <w:tr w:rsidR="009A7335" w14:paraId="36F04579" w14:textId="77777777"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547555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Manages and prioritizes own caseload without prompting</w:t>
            </w:r>
          </w:p>
        </w:tc>
        <w:tc>
          <w:tcPr>
            <w:tcW w:w="2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2621E9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Day 1</w:t>
            </w:r>
          </w:p>
        </w:tc>
        <w:tc>
          <w:tcPr>
            <w:tcW w:w="2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EFADED" w14:textId="77777777" w:rsidR="009A7335" w:rsidRDefault="009A7335"/>
        </w:tc>
      </w:tr>
      <w:tr w:rsidR="009A7335" w14:paraId="7C6EEE38" w14:textId="77777777" w:rsidTr="00DC6002">
        <w:tc>
          <w:tcPr>
            <w:tcW w:w="36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A60DC5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Handles live calls with correct flow, education, and closing</w:t>
            </w:r>
          </w:p>
        </w:tc>
        <w:tc>
          <w:tcPr>
            <w:tcW w:w="29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6B1E1A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Day 2</w:t>
            </w:r>
          </w:p>
        </w:tc>
        <w:tc>
          <w:tcPr>
            <w:tcW w:w="29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6E95A0" w14:textId="77777777" w:rsidR="009A7335" w:rsidRDefault="009A7335"/>
        </w:tc>
      </w:tr>
      <w:tr w:rsidR="009A7335" w14:paraId="494DF624" w14:textId="77777777"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B5C50B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Documents cases completely and accurately without reminders</w:t>
            </w:r>
          </w:p>
        </w:tc>
        <w:tc>
          <w:tcPr>
            <w:tcW w:w="2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5503A6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Day 3</w:t>
            </w:r>
          </w:p>
        </w:tc>
        <w:tc>
          <w:tcPr>
            <w:tcW w:w="2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79CA2D" w14:textId="77777777" w:rsidR="009A7335" w:rsidRDefault="009A7335"/>
        </w:tc>
      </w:tr>
      <w:tr w:rsidR="009A7335" w14:paraId="50B971F5" w14:textId="77777777" w:rsidTr="00DC6002">
        <w:tc>
          <w:tcPr>
            <w:tcW w:w="36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E89C18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Navigates InfoHub, SOPs, and Work Instructions independently</w:t>
            </w:r>
          </w:p>
        </w:tc>
        <w:tc>
          <w:tcPr>
            <w:tcW w:w="29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B91677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Day 4</w:t>
            </w:r>
          </w:p>
        </w:tc>
        <w:tc>
          <w:tcPr>
            <w:tcW w:w="29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9FB396" w14:textId="77777777" w:rsidR="009A7335" w:rsidRDefault="009A7335"/>
        </w:tc>
      </w:tr>
      <w:tr w:rsidR="009A7335" w14:paraId="7D9173CE" w14:textId="77777777"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55B691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Recognizes when to escalate a complex or urgent situation</w:t>
            </w:r>
          </w:p>
        </w:tc>
        <w:tc>
          <w:tcPr>
            <w:tcW w:w="2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49CE76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Day 5</w:t>
            </w:r>
          </w:p>
        </w:tc>
        <w:tc>
          <w:tcPr>
            <w:tcW w:w="2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827363" w14:textId="77777777" w:rsidR="009A7335" w:rsidRDefault="009A7335"/>
        </w:tc>
      </w:tr>
      <w:tr w:rsidR="009A7335" w14:paraId="0F0E5BE7" w14:textId="77777777" w:rsidTr="00DC6002">
        <w:tc>
          <w:tcPr>
            <w:tcW w:w="36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1493AE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Sustains 75–100% caseload at expected quality</w:t>
            </w:r>
          </w:p>
        </w:tc>
        <w:tc>
          <w:tcPr>
            <w:tcW w:w="29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725F24" w14:textId="77777777" w:rsidR="009A7335" w:rsidRDefault="00594C1E">
            <w:r>
              <w:rPr>
                <w:rFonts w:ascii="DM Sans" w:eastAsia="DM Sans" w:hAnsi="DM Sans" w:cs="DM Sans"/>
                <w:color w:val="311E04"/>
                <w:sz w:val="19"/>
                <w:szCs w:val="19"/>
              </w:rPr>
              <w:t>Week 2</w:t>
            </w:r>
          </w:p>
        </w:tc>
        <w:tc>
          <w:tcPr>
            <w:tcW w:w="2900" w:type="dxa"/>
            <w:shd w:val="clear" w:color="auto" w:fill="E1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B8B540" w14:textId="77777777" w:rsidR="009A7335" w:rsidRDefault="009A7335"/>
        </w:tc>
      </w:tr>
    </w:tbl>
    <w:p w14:paraId="34E865F0" w14:textId="77777777" w:rsidR="009A7335" w:rsidRPr="00A50AC1" w:rsidRDefault="00594C1E">
      <w:pPr>
        <w:pStyle w:val="Heading1"/>
        <w:spacing w:before="320" w:after="160"/>
        <w:rPr>
          <w:color w:val="0A2F41" w:themeColor="accent1" w:themeShade="80"/>
        </w:rPr>
      </w:pPr>
      <w:r w:rsidRPr="00A50AC1">
        <w:rPr>
          <w:rFonts w:ascii="Poppins" w:eastAsia="Poppins" w:hAnsi="Poppins" w:cs="Poppins"/>
          <w:b/>
          <w:bCs/>
          <w:color w:val="0A2F41" w:themeColor="accent1" w:themeShade="80"/>
          <w:sz w:val="34"/>
          <w:szCs w:val="34"/>
        </w:rPr>
        <w:t>Escalation Path When the Success Partner Is Unavailable</w:t>
      </w:r>
    </w:p>
    <w:p w14:paraId="529B8ACB" w14:textId="413CE74F" w:rsidR="009A7335" w:rsidRDefault="00594C1E">
      <w:pPr>
        <w:pStyle w:val="ListParagraph"/>
        <w:numPr>
          <w:ilvl w:val="0"/>
          <w:numId w:val="2"/>
        </w:numPr>
        <w:spacing w:after="60"/>
      </w:pPr>
      <w:r>
        <w:rPr>
          <w:rFonts w:ascii="DM Sans" w:eastAsia="DM Sans" w:hAnsi="DM Sans" w:cs="DM Sans"/>
          <w:color w:val="311E04"/>
          <w:sz w:val="21"/>
          <w:szCs w:val="21"/>
        </w:rPr>
        <w:t>First stop: Backup Success Partner (named at kickoff)</w:t>
      </w:r>
    </w:p>
    <w:p w14:paraId="34286916" w14:textId="15FDB607" w:rsidR="009A7335" w:rsidRPr="0050140E" w:rsidRDefault="00594C1E">
      <w:pPr>
        <w:pStyle w:val="ListParagraph"/>
        <w:numPr>
          <w:ilvl w:val="0"/>
          <w:numId w:val="2"/>
        </w:numPr>
        <w:spacing w:after="60"/>
      </w:pPr>
      <w:r>
        <w:rPr>
          <w:rFonts w:ascii="DM Sans" w:eastAsia="DM Sans" w:hAnsi="DM Sans" w:cs="DM Sans"/>
          <w:color w:val="311E04"/>
          <w:sz w:val="21"/>
          <w:szCs w:val="21"/>
        </w:rPr>
        <w:t xml:space="preserve">If unavailable: </w:t>
      </w:r>
      <w:r w:rsidR="006A1F15">
        <w:rPr>
          <w:rFonts w:ascii="DM Sans" w:eastAsia="DM Sans" w:hAnsi="DM Sans" w:cs="DM Sans"/>
          <w:color w:val="311E04"/>
          <w:sz w:val="21"/>
          <w:szCs w:val="21"/>
        </w:rPr>
        <w:t>Team Lead</w:t>
      </w:r>
    </w:p>
    <w:p w14:paraId="094DDE24" w14:textId="5A12957D" w:rsidR="0050140E" w:rsidRDefault="0050140E">
      <w:pPr>
        <w:pStyle w:val="ListParagraph"/>
        <w:numPr>
          <w:ilvl w:val="0"/>
          <w:numId w:val="2"/>
        </w:numPr>
        <w:spacing w:after="60"/>
      </w:pPr>
      <w:r>
        <w:rPr>
          <w:rFonts w:ascii="DM Sans" w:eastAsia="DM Sans" w:hAnsi="DM Sans" w:cs="DM Sans"/>
          <w:color w:val="311E04"/>
          <w:sz w:val="21"/>
          <w:szCs w:val="21"/>
        </w:rPr>
        <w:t>If unresolved: Supervisor</w:t>
      </w:r>
    </w:p>
    <w:p w14:paraId="0D543495" w14:textId="55483055" w:rsidR="009A7335" w:rsidRDefault="009A7335" w:rsidP="006A1F15">
      <w:pPr>
        <w:pStyle w:val="ListParagraph"/>
        <w:spacing w:after="60"/>
        <w:ind w:left="504"/>
      </w:pPr>
    </w:p>
    <w:sectPr w:rsidR="009A7335" w:rsidSect="007E20A1">
      <w:footerReference w:type="default" r:id="rId7"/>
      <w:pgSz w:w="12240" w:h="15840"/>
      <w:pgMar w:top="630" w:right="1000" w:bottom="9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00363" w14:textId="77777777" w:rsidR="00032E63" w:rsidRDefault="00032E63">
      <w:r>
        <w:separator/>
      </w:r>
    </w:p>
  </w:endnote>
  <w:endnote w:type="continuationSeparator" w:id="0">
    <w:p w14:paraId="79484656" w14:textId="77777777" w:rsidR="00032E63" w:rsidRDefault="00032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6E5E5" w14:textId="5573CAB2" w:rsidR="009A7335" w:rsidRDefault="00594C1E">
    <w:pPr>
      <w:jc w:val="right"/>
    </w:pPr>
    <w:r>
      <w:rPr>
        <w:rFonts w:ascii="DM Sans" w:eastAsia="DM Sans" w:hAnsi="DM Sans" w:cs="DM Sans"/>
        <w:color w:val="311E04"/>
        <w:sz w:val="16"/>
        <w:szCs w:val="16"/>
      </w:rPr>
      <w:t xml:space="preserve">The Bridge </w:t>
    </w:r>
    <w:r w:rsidR="006A1F15">
      <w:rPr>
        <w:rFonts w:ascii="DM Sans" w:eastAsia="DM Sans" w:hAnsi="DM Sans" w:cs="DM Sans"/>
        <w:color w:val="311E04"/>
        <w:sz w:val="16"/>
        <w:szCs w:val="16"/>
      </w:rPr>
      <w:t>Program | Page</w:t>
    </w:r>
    <w:r>
      <w:rPr>
        <w:rFonts w:ascii="DM Sans" w:eastAsia="DM Sans" w:hAnsi="DM Sans" w:cs="DM Sans"/>
        <w:color w:val="311E04"/>
        <w:sz w:val="16"/>
        <w:szCs w:val="16"/>
      </w:rPr>
      <w:t xml:space="preserve"> </w:t>
    </w:r>
    <w:r>
      <w:rPr>
        <w:rFonts w:ascii="DM Sans" w:eastAsia="DM Sans" w:hAnsi="DM Sans" w:cs="DM Sans"/>
        <w:color w:val="311E04"/>
        <w:sz w:val="16"/>
        <w:szCs w:val="16"/>
      </w:rPr>
      <w:fldChar w:fldCharType="begin"/>
    </w:r>
    <w:r>
      <w:rPr>
        <w:rFonts w:ascii="DM Sans" w:eastAsia="DM Sans" w:hAnsi="DM Sans" w:cs="DM Sans"/>
        <w:color w:val="311E04"/>
        <w:sz w:val="16"/>
        <w:szCs w:val="16"/>
      </w:rPr>
      <w:instrText>PAGE</w:instrText>
    </w:r>
    <w:r>
      <w:rPr>
        <w:rFonts w:ascii="DM Sans" w:eastAsia="DM Sans" w:hAnsi="DM Sans" w:cs="DM Sans"/>
        <w:color w:val="311E04"/>
        <w:sz w:val="16"/>
        <w:szCs w:val="16"/>
      </w:rPr>
      <w:fldChar w:fldCharType="separate"/>
    </w:r>
    <w:r w:rsidR="006A1F15">
      <w:rPr>
        <w:rFonts w:ascii="DM Sans" w:eastAsia="DM Sans" w:hAnsi="DM Sans" w:cs="DM Sans"/>
        <w:noProof/>
        <w:color w:val="311E04"/>
        <w:sz w:val="16"/>
        <w:szCs w:val="16"/>
      </w:rPr>
      <w:t>1</w:t>
    </w:r>
    <w:r>
      <w:rPr>
        <w:rFonts w:ascii="DM Sans" w:eastAsia="DM Sans" w:hAnsi="DM Sans" w:cs="DM Sans"/>
        <w:color w:val="311E04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AF9AE" w14:textId="77777777" w:rsidR="00032E63" w:rsidRDefault="00032E63">
      <w:r>
        <w:separator/>
      </w:r>
    </w:p>
  </w:footnote>
  <w:footnote w:type="continuationSeparator" w:id="0">
    <w:p w14:paraId="46EA3C41" w14:textId="77777777" w:rsidR="00032E63" w:rsidRDefault="00032E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01E0E"/>
    <w:multiLevelType w:val="hybridMultilevel"/>
    <w:tmpl w:val="523EA7D4"/>
    <w:lvl w:ilvl="0" w:tplc="03F4E78A">
      <w:start w:val="1"/>
      <w:numFmt w:val="bullet"/>
      <w:lvlText w:val="•"/>
      <w:lvlJc w:val="left"/>
      <w:pPr>
        <w:ind w:left="504" w:hanging="259"/>
      </w:pPr>
    </w:lvl>
    <w:lvl w:ilvl="1" w:tplc="5C36E366">
      <w:numFmt w:val="decimal"/>
      <w:lvlText w:val=""/>
      <w:lvlJc w:val="left"/>
    </w:lvl>
    <w:lvl w:ilvl="2" w:tplc="5A42131E">
      <w:numFmt w:val="decimal"/>
      <w:lvlText w:val=""/>
      <w:lvlJc w:val="left"/>
    </w:lvl>
    <w:lvl w:ilvl="3" w:tplc="AC3E5E34">
      <w:numFmt w:val="decimal"/>
      <w:lvlText w:val=""/>
      <w:lvlJc w:val="left"/>
    </w:lvl>
    <w:lvl w:ilvl="4" w:tplc="82EE6FF4">
      <w:numFmt w:val="decimal"/>
      <w:lvlText w:val=""/>
      <w:lvlJc w:val="left"/>
    </w:lvl>
    <w:lvl w:ilvl="5" w:tplc="6A9AFF10">
      <w:numFmt w:val="decimal"/>
      <w:lvlText w:val=""/>
      <w:lvlJc w:val="left"/>
    </w:lvl>
    <w:lvl w:ilvl="6" w:tplc="8E98D24C">
      <w:numFmt w:val="decimal"/>
      <w:lvlText w:val=""/>
      <w:lvlJc w:val="left"/>
    </w:lvl>
    <w:lvl w:ilvl="7" w:tplc="3B8A976A">
      <w:numFmt w:val="decimal"/>
      <w:lvlText w:val=""/>
      <w:lvlJc w:val="left"/>
    </w:lvl>
    <w:lvl w:ilvl="8" w:tplc="6BA41432">
      <w:numFmt w:val="decimal"/>
      <w:lvlText w:val=""/>
      <w:lvlJc w:val="left"/>
    </w:lvl>
  </w:abstractNum>
  <w:abstractNum w:abstractNumId="1" w15:restartNumberingAfterBreak="0">
    <w:nsid w:val="62AB1300"/>
    <w:multiLevelType w:val="hybridMultilevel"/>
    <w:tmpl w:val="5538B3C4"/>
    <w:lvl w:ilvl="0" w:tplc="E61076E2">
      <w:start w:val="1"/>
      <w:numFmt w:val="bullet"/>
      <w:lvlText w:val="●"/>
      <w:lvlJc w:val="left"/>
      <w:pPr>
        <w:ind w:left="720" w:hanging="360"/>
      </w:pPr>
    </w:lvl>
    <w:lvl w:ilvl="1" w:tplc="493E376E">
      <w:start w:val="1"/>
      <w:numFmt w:val="bullet"/>
      <w:lvlText w:val="○"/>
      <w:lvlJc w:val="left"/>
      <w:pPr>
        <w:ind w:left="1440" w:hanging="360"/>
      </w:pPr>
    </w:lvl>
    <w:lvl w:ilvl="2" w:tplc="077A54E4">
      <w:start w:val="1"/>
      <w:numFmt w:val="bullet"/>
      <w:lvlText w:val="■"/>
      <w:lvlJc w:val="left"/>
      <w:pPr>
        <w:ind w:left="2160" w:hanging="360"/>
      </w:pPr>
    </w:lvl>
    <w:lvl w:ilvl="3" w:tplc="1C44C300">
      <w:start w:val="1"/>
      <w:numFmt w:val="bullet"/>
      <w:lvlText w:val="●"/>
      <w:lvlJc w:val="left"/>
      <w:pPr>
        <w:ind w:left="2880" w:hanging="360"/>
      </w:pPr>
    </w:lvl>
    <w:lvl w:ilvl="4" w:tplc="4AC4ABE4">
      <w:start w:val="1"/>
      <w:numFmt w:val="bullet"/>
      <w:lvlText w:val="○"/>
      <w:lvlJc w:val="left"/>
      <w:pPr>
        <w:ind w:left="3600" w:hanging="360"/>
      </w:pPr>
    </w:lvl>
    <w:lvl w:ilvl="5" w:tplc="EB3CFE40">
      <w:start w:val="1"/>
      <w:numFmt w:val="bullet"/>
      <w:lvlText w:val="■"/>
      <w:lvlJc w:val="left"/>
      <w:pPr>
        <w:ind w:left="4320" w:hanging="360"/>
      </w:pPr>
    </w:lvl>
    <w:lvl w:ilvl="6" w:tplc="92184ACA">
      <w:start w:val="1"/>
      <w:numFmt w:val="bullet"/>
      <w:lvlText w:val="●"/>
      <w:lvlJc w:val="left"/>
      <w:pPr>
        <w:ind w:left="5040" w:hanging="360"/>
      </w:pPr>
    </w:lvl>
    <w:lvl w:ilvl="7" w:tplc="95464A86">
      <w:start w:val="1"/>
      <w:numFmt w:val="bullet"/>
      <w:lvlText w:val="●"/>
      <w:lvlJc w:val="left"/>
      <w:pPr>
        <w:ind w:left="5760" w:hanging="360"/>
      </w:pPr>
    </w:lvl>
    <w:lvl w:ilvl="8" w:tplc="8CBEFDF4">
      <w:start w:val="1"/>
      <w:numFmt w:val="bullet"/>
      <w:lvlText w:val="●"/>
      <w:lvlJc w:val="left"/>
      <w:pPr>
        <w:ind w:left="6480" w:hanging="360"/>
      </w:pPr>
    </w:lvl>
  </w:abstractNum>
  <w:num w:numId="1" w16cid:durableId="41252285">
    <w:abstractNumId w:val="1"/>
    <w:lvlOverride w:ilvl="0">
      <w:startOverride w:val="1"/>
    </w:lvlOverride>
  </w:num>
  <w:num w:numId="2" w16cid:durableId="20502591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335"/>
    <w:rsid w:val="00032E63"/>
    <w:rsid w:val="00134C69"/>
    <w:rsid w:val="001A1ECE"/>
    <w:rsid w:val="00427B1F"/>
    <w:rsid w:val="004F5A50"/>
    <w:rsid w:val="0050140E"/>
    <w:rsid w:val="00594C1E"/>
    <w:rsid w:val="006A1F15"/>
    <w:rsid w:val="007514A9"/>
    <w:rsid w:val="007E20A1"/>
    <w:rsid w:val="009A7335"/>
    <w:rsid w:val="00A50AC1"/>
    <w:rsid w:val="00D97876"/>
    <w:rsid w:val="00DC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9A673"/>
  <w15:docId w15:val="{28DFB5B1-CD59-4667-B81E-B655E3E77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A1F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1F15"/>
  </w:style>
  <w:style w:type="paragraph" w:styleId="Footer">
    <w:name w:val="footer"/>
    <w:basedOn w:val="Normal"/>
    <w:link w:val="FooterChar"/>
    <w:uiPriority w:val="99"/>
    <w:unhideWhenUsed/>
    <w:rsid w:val="006A1F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1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986</Words>
  <Characters>5721</Characters>
  <Application>Microsoft Office Word</Application>
  <DocSecurity>0</DocSecurity>
  <Lines>260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Latrice Brent</cp:lastModifiedBy>
  <cp:revision>3</cp:revision>
  <dcterms:created xsi:type="dcterms:W3CDTF">2026-08-05T21:58:00Z</dcterms:created>
  <dcterms:modified xsi:type="dcterms:W3CDTF">2026-08-05T22:13:00Z</dcterms:modified>
</cp:coreProperties>
</file>